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F14D0" w:rsidR="006600FD" w:rsidP="006600FD" w:rsidRDefault="006600FD" w14:paraId="10e1b64" w14:textId="10e1b64">
      <w:pPr>
        <w15:collapsed w:val="false"/>
        <w:rPr>
          <w:bCs/>
          <w:sz w:val="24"/>
          <w:szCs w:val="24"/>
        </w:rPr>
      </w:pPr>
      <w:bookmarkStart w:name="_GoBack" w:id="0"/>
      <w:bookmarkEnd w:id="0"/>
      <w:r w:rsidRPr="009F14D0">
        <w:rPr>
          <w:bCs/>
          <w:sz w:val="24"/>
          <w:szCs w:val="24"/>
        </w:rPr>
        <w:t>REPUBLIKA HRVATSKA</w:t>
      </w:r>
    </w:p>
    <w:p w:rsidRPr="009F14D0" w:rsidR="006600FD" w:rsidP="006600FD" w:rsidRDefault="006600FD">
      <w:pPr>
        <w:rPr>
          <w:bCs/>
          <w:sz w:val="24"/>
          <w:szCs w:val="24"/>
        </w:rPr>
      </w:pPr>
      <w:r w:rsidRPr="009F14D0">
        <w:rPr>
          <w:bCs/>
          <w:sz w:val="24"/>
          <w:szCs w:val="24"/>
        </w:rPr>
        <w:t>TRGOVAČKI SUD U ZAGREBU</w:t>
      </w:r>
    </w:p>
    <w:p w:rsidRPr="009F14D0" w:rsidR="006600FD" w:rsidP="006600FD" w:rsidRDefault="006600FD">
      <w:pPr>
        <w:rPr>
          <w:bCs/>
          <w:sz w:val="24"/>
          <w:szCs w:val="24"/>
        </w:rPr>
      </w:pPr>
      <w:r w:rsidRPr="009F14D0">
        <w:rPr>
          <w:bCs/>
          <w:sz w:val="24"/>
          <w:szCs w:val="24"/>
        </w:rPr>
        <w:t>Zagreb, Amruševa 2/II</w:t>
      </w:r>
      <w:r w:rsidRPr="009F14D0">
        <w:rPr>
          <w:bCs/>
          <w:sz w:val="24"/>
          <w:szCs w:val="24"/>
        </w:rPr>
        <w:tab/>
      </w:r>
      <w:r w:rsidRPr="009F14D0">
        <w:rPr>
          <w:bCs/>
          <w:sz w:val="24"/>
          <w:szCs w:val="24"/>
        </w:rPr>
        <w:tab/>
      </w:r>
      <w:r w:rsidRPr="009F14D0">
        <w:rPr>
          <w:bCs/>
          <w:sz w:val="24"/>
          <w:szCs w:val="24"/>
        </w:rPr>
        <w:tab/>
      </w:r>
      <w:r w:rsidRPr="009F14D0">
        <w:rPr>
          <w:bCs/>
          <w:sz w:val="24"/>
          <w:szCs w:val="24"/>
        </w:rPr>
        <w:tab/>
      </w:r>
      <w:r w:rsidRPr="009F14D0">
        <w:rPr>
          <w:bCs/>
          <w:sz w:val="24"/>
          <w:szCs w:val="24"/>
        </w:rPr>
        <w:tab/>
      </w:r>
      <w:r w:rsidRPr="009F14D0">
        <w:rPr>
          <w:bCs/>
          <w:sz w:val="24"/>
          <w:szCs w:val="24"/>
        </w:rPr>
        <w:tab/>
        <w:t>46. St-</w:t>
      </w:r>
      <w:r w:rsidR="00732CD4">
        <w:rPr>
          <w:bCs/>
          <w:sz w:val="24"/>
          <w:szCs w:val="24"/>
        </w:rPr>
        <w:t>169/2014</w:t>
      </w:r>
    </w:p>
    <w:p w:rsidRPr="009F14D0" w:rsidR="00E15BA0" w:rsidP="00286ED1" w:rsidRDefault="00E15BA0">
      <w:pPr>
        <w:pStyle w:val="Naslov3"/>
        <w:jc w:val="left"/>
        <w:rPr>
          <w:b w:val="false"/>
          <w:bCs/>
          <w:szCs w:val="24"/>
        </w:rPr>
      </w:pPr>
    </w:p>
    <w:p w:rsidRPr="009F14D0" w:rsidR="006600FD" w:rsidP="006600FD" w:rsidRDefault="006600FD">
      <w:pPr>
        <w:pStyle w:val="Naslov3"/>
        <w:rPr>
          <w:b w:val="false"/>
          <w:bCs/>
          <w:szCs w:val="24"/>
        </w:rPr>
      </w:pPr>
      <w:r w:rsidRPr="009F14D0">
        <w:rPr>
          <w:b w:val="false"/>
          <w:bCs/>
          <w:szCs w:val="24"/>
        </w:rPr>
        <w:t>Z A P I S N I K</w:t>
      </w:r>
    </w:p>
    <w:p w:rsidRPr="009F14D0" w:rsidR="006600FD" w:rsidP="006600FD" w:rsidRDefault="006600FD">
      <w:pPr>
        <w:pStyle w:val="Naslov1"/>
        <w:ind w:left="2832"/>
        <w:rPr>
          <w:b w:val="false"/>
          <w:bCs/>
          <w:szCs w:val="24"/>
        </w:rPr>
      </w:pPr>
      <w:r w:rsidRPr="009F14D0">
        <w:rPr>
          <w:b w:val="false"/>
          <w:bCs/>
          <w:szCs w:val="24"/>
        </w:rPr>
        <w:t>SA SKUPŠTINE VJEROVNIKA</w:t>
      </w:r>
    </w:p>
    <w:p w:rsidRPr="009F14D0" w:rsidR="006600FD" w:rsidP="006600FD" w:rsidRDefault="006600FD">
      <w:pPr>
        <w:pStyle w:val="Tijeloteksta"/>
        <w:rPr>
          <w:rFonts w:ascii="Times New Roman" w:hAnsi="Times New Roman"/>
          <w:bCs/>
          <w:szCs w:val="24"/>
        </w:rPr>
      </w:pPr>
    </w:p>
    <w:p w:rsidRPr="009F14D0" w:rsidR="00485602" w:rsidP="00485602" w:rsidRDefault="009550F7">
      <w:pPr>
        <w:pStyle w:val="Tijeloteksta2"/>
        <w:overflowPunct/>
        <w:autoSpaceDE/>
        <w:autoSpaceDN/>
        <w:adjustRightInd/>
        <w:spacing w:after="0" w:line="240" w:lineRule="auto"/>
        <w:jc w:val="both"/>
        <w:textAlignment w:val="auto"/>
        <w:rPr>
          <w:sz w:val="24"/>
          <w:szCs w:val="24"/>
        </w:rPr>
      </w:pPr>
      <w:r w:rsidRPr="009F14D0">
        <w:rPr>
          <w:bCs/>
          <w:sz w:val="24"/>
          <w:szCs w:val="24"/>
        </w:rPr>
        <w:t>O</w:t>
      </w:r>
      <w:r w:rsidRPr="009F14D0" w:rsidR="006600FD">
        <w:rPr>
          <w:bCs/>
          <w:sz w:val="24"/>
          <w:szCs w:val="24"/>
        </w:rPr>
        <w:t xml:space="preserve">držane dana </w:t>
      </w:r>
      <w:r w:rsidR="00732CD4">
        <w:rPr>
          <w:bCs/>
          <w:sz w:val="24"/>
          <w:szCs w:val="24"/>
        </w:rPr>
        <w:t>10</w:t>
      </w:r>
      <w:r w:rsidR="00C93A44">
        <w:rPr>
          <w:bCs/>
          <w:sz w:val="24"/>
          <w:szCs w:val="24"/>
        </w:rPr>
        <w:t>. srpnja</w:t>
      </w:r>
      <w:r w:rsidRPr="009F14D0" w:rsidR="00485602">
        <w:rPr>
          <w:bCs/>
          <w:sz w:val="24"/>
          <w:szCs w:val="24"/>
        </w:rPr>
        <w:t xml:space="preserve"> 2020</w:t>
      </w:r>
      <w:r w:rsidRPr="009F14D0" w:rsidR="006600FD">
        <w:rPr>
          <w:bCs/>
          <w:sz w:val="24"/>
          <w:szCs w:val="24"/>
        </w:rPr>
        <w:t xml:space="preserve">. u Trgovačkom sudu u Zagrebu, u stečajnom postupku nad dužnikom </w:t>
      </w:r>
      <w:r w:rsidR="00732CD4">
        <w:rPr>
          <w:sz w:val="24"/>
        </w:rPr>
        <w:t>RAMGRAD d.o.o. u stečaju, OIB: 39725255356, Zagreb, Vranovina 30</w:t>
      </w:r>
    </w:p>
    <w:p w:rsidRPr="009F14D0" w:rsidR="006600FD" w:rsidP="006600FD" w:rsidRDefault="006600FD">
      <w:pPr>
        <w:rPr>
          <w:bCs/>
          <w:sz w:val="24"/>
          <w:szCs w:val="24"/>
        </w:rPr>
      </w:pPr>
    </w:p>
    <w:p w:rsidRPr="009F14D0" w:rsidR="006600FD" w:rsidP="006600FD" w:rsidRDefault="006600FD">
      <w:pPr>
        <w:rPr>
          <w:bCs/>
          <w:sz w:val="24"/>
          <w:szCs w:val="24"/>
        </w:rPr>
      </w:pPr>
      <w:r w:rsidRPr="009F14D0">
        <w:rPr>
          <w:bCs/>
          <w:sz w:val="24"/>
          <w:szCs w:val="24"/>
        </w:rPr>
        <w:t>Nazočni od suda:</w:t>
      </w:r>
    </w:p>
    <w:p w:rsidRPr="009F14D0" w:rsidR="006600FD" w:rsidP="006600FD" w:rsidRDefault="006600FD">
      <w:pPr>
        <w:rPr>
          <w:bCs/>
          <w:sz w:val="24"/>
          <w:szCs w:val="24"/>
        </w:rPr>
      </w:pPr>
    </w:p>
    <w:p w:rsidRPr="009F14D0" w:rsidR="006600FD" w:rsidP="006600FD" w:rsidRDefault="006600FD">
      <w:pPr>
        <w:rPr>
          <w:bCs/>
          <w:sz w:val="24"/>
          <w:szCs w:val="24"/>
        </w:rPr>
      </w:pPr>
      <w:r w:rsidRPr="009F14D0">
        <w:rPr>
          <w:bCs/>
          <w:sz w:val="24"/>
          <w:szCs w:val="24"/>
        </w:rPr>
        <w:t xml:space="preserve">Maja Praljak, </w:t>
      </w:r>
      <w:r w:rsidR="0007493B">
        <w:rPr>
          <w:bCs/>
          <w:sz w:val="24"/>
          <w:szCs w:val="24"/>
        </w:rPr>
        <w:t xml:space="preserve">stečajna </w:t>
      </w:r>
      <w:r w:rsidRPr="009F14D0">
        <w:rPr>
          <w:bCs/>
          <w:sz w:val="24"/>
          <w:szCs w:val="24"/>
        </w:rPr>
        <w:t>sutkinja</w:t>
      </w:r>
    </w:p>
    <w:p w:rsidRPr="009F14D0" w:rsidR="006600FD" w:rsidP="006600FD" w:rsidRDefault="006600FD">
      <w:pPr>
        <w:rPr>
          <w:bCs/>
          <w:sz w:val="24"/>
          <w:szCs w:val="24"/>
        </w:rPr>
      </w:pPr>
      <w:r w:rsidRPr="009F14D0">
        <w:rPr>
          <w:bCs/>
          <w:sz w:val="24"/>
          <w:szCs w:val="24"/>
        </w:rPr>
        <w:t>Nikolina Krunić, zapisničarka</w:t>
      </w:r>
    </w:p>
    <w:p w:rsidRPr="009F14D0" w:rsidR="006600FD" w:rsidP="006600FD" w:rsidRDefault="006600FD">
      <w:pPr>
        <w:rPr>
          <w:bCs/>
          <w:sz w:val="24"/>
          <w:szCs w:val="24"/>
        </w:rPr>
      </w:pPr>
    </w:p>
    <w:p w:rsidRPr="009F14D0" w:rsidR="00485602" w:rsidP="00485602" w:rsidRDefault="006600FD">
      <w:pPr>
        <w:rPr>
          <w:sz w:val="24"/>
          <w:szCs w:val="24"/>
        </w:rPr>
      </w:pPr>
      <w:r w:rsidRPr="009F14D0">
        <w:rPr>
          <w:sz w:val="24"/>
          <w:szCs w:val="24"/>
        </w:rPr>
        <w:t xml:space="preserve">Utvrđuje se da je pristupio stečajni upravitelj </w:t>
      </w:r>
      <w:r w:rsidR="00732CD4">
        <w:rPr>
          <w:sz w:val="24"/>
          <w:szCs w:val="24"/>
        </w:rPr>
        <w:t xml:space="preserve">Nebojša Antolić </w:t>
      </w:r>
    </w:p>
    <w:p w:rsidRPr="009F14D0" w:rsidR="00485602" w:rsidP="00485602" w:rsidRDefault="00485602">
      <w:pPr>
        <w:rPr>
          <w:sz w:val="24"/>
          <w:szCs w:val="24"/>
        </w:rPr>
      </w:pPr>
    </w:p>
    <w:p w:rsidRPr="00960DE9" w:rsidR="00485602" w:rsidP="00485602" w:rsidRDefault="00732CD4">
      <w:pPr>
        <w:rPr>
          <w:sz w:val="24"/>
          <w:szCs w:val="24"/>
        </w:rPr>
      </w:pPr>
      <w:r>
        <w:rPr>
          <w:sz w:val="24"/>
          <w:szCs w:val="24"/>
        </w:rPr>
        <w:t xml:space="preserve">Započeto u 13,00 </w:t>
      </w:r>
      <w:r w:rsidRPr="00960DE9" w:rsidR="00485602">
        <w:rPr>
          <w:sz w:val="24"/>
          <w:szCs w:val="24"/>
        </w:rPr>
        <w:t>sati.</w:t>
      </w:r>
    </w:p>
    <w:p w:rsidRPr="009F14D0" w:rsidR="00485602" w:rsidP="00485602" w:rsidRDefault="00485602">
      <w:pPr>
        <w:rPr>
          <w:sz w:val="24"/>
          <w:szCs w:val="24"/>
        </w:rPr>
      </w:pPr>
    </w:p>
    <w:p w:rsidRPr="009F14D0" w:rsidR="00485602" w:rsidP="00485602" w:rsidRDefault="00485602">
      <w:pPr>
        <w:rPr>
          <w:sz w:val="24"/>
          <w:szCs w:val="24"/>
        </w:rPr>
      </w:pPr>
      <w:r w:rsidRPr="009F14D0">
        <w:rPr>
          <w:sz w:val="24"/>
          <w:szCs w:val="24"/>
        </w:rPr>
        <w:t>Ročište je javno.</w:t>
      </w:r>
    </w:p>
    <w:p w:rsidRPr="009F14D0" w:rsidR="00485602" w:rsidP="00485602" w:rsidRDefault="00485602">
      <w:pPr>
        <w:rPr>
          <w:sz w:val="24"/>
          <w:szCs w:val="24"/>
        </w:rPr>
      </w:pPr>
    </w:p>
    <w:p w:rsidRPr="00FE5031" w:rsidR="00485602" w:rsidP="00485602" w:rsidRDefault="00485602">
      <w:pPr>
        <w:rPr>
          <w:sz w:val="24"/>
          <w:szCs w:val="24"/>
        </w:rPr>
      </w:pPr>
      <w:r w:rsidRPr="00FE5031">
        <w:rPr>
          <w:sz w:val="24"/>
          <w:szCs w:val="24"/>
        </w:rPr>
        <w:t>Utvrđuje se da su pristupili sljedeći vjerovnici:</w:t>
      </w:r>
    </w:p>
    <w:p w:rsidR="00FE5031" w:rsidP="006600FD" w:rsidRDefault="00FE5031">
      <w:pPr>
        <w:pStyle w:val="Odlomakpopisa"/>
        <w:numPr>
          <w:ilvl w:val="12"/>
          <w:numId w:val="0"/>
        </w:numPr>
        <w:jc w:val="both"/>
        <w:rPr>
          <w:sz w:val="24"/>
          <w:szCs w:val="24"/>
        </w:rPr>
      </w:pPr>
      <w:r>
        <w:rPr>
          <w:sz w:val="24"/>
          <w:szCs w:val="24"/>
        </w:rPr>
        <w:t>ASSET Menagment Company (ranije Societa gestione di Attiva)- odvj. Andrej Ležaić po punomoći na listu 523 spisa</w:t>
      </w:r>
    </w:p>
    <w:p w:rsidR="00FE5031" w:rsidP="006600FD" w:rsidRDefault="00FE5031">
      <w:pPr>
        <w:pStyle w:val="Odlomakpopisa"/>
        <w:numPr>
          <w:ilvl w:val="12"/>
          <w:numId w:val="0"/>
        </w:numPr>
        <w:jc w:val="both"/>
        <w:rPr>
          <w:sz w:val="24"/>
          <w:szCs w:val="24"/>
        </w:rPr>
      </w:pPr>
      <w:r>
        <w:rPr>
          <w:sz w:val="24"/>
          <w:szCs w:val="24"/>
        </w:rPr>
        <w:t xml:space="preserve">Za Ivanu Višnjić i Miroslava Višnjica- odvj. Jasmnika Gregurić Matić po punomoći predanoj na ročištu </w:t>
      </w:r>
    </w:p>
    <w:p w:rsidR="00FE5031" w:rsidP="006600FD" w:rsidRDefault="00FE5031">
      <w:pPr>
        <w:pStyle w:val="Odlomakpopisa"/>
        <w:numPr>
          <w:ilvl w:val="12"/>
          <w:numId w:val="0"/>
        </w:numPr>
        <w:jc w:val="both"/>
        <w:rPr>
          <w:sz w:val="24"/>
          <w:szCs w:val="24"/>
        </w:rPr>
      </w:pPr>
    </w:p>
    <w:p w:rsidR="00FE5031" w:rsidP="006600FD" w:rsidRDefault="00FE5031">
      <w:pPr>
        <w:pStyle w:val="Odlomakpopisa"/>
        <w:numPr>
          <w:ilvl w:val="12"/>
          <w:numId w:val="0"/>
        </w:numPr>
        <w:jc w:val="both"/>
        <w:rPr>
          <w:sz w:val="24"/>
          <w:szCs w:val="24"/>
        </w:rPr>
      </w:pPr>
      <w:r>
        <w:rPr>
          <w:sz w:val="24"/>
          <w:szCs w:val="24"/>
        </w:rPr>
        <w:t xml:space="preserve">Za izlučnog vjerovnika Bruno Bonači-odvj. vježbenik iz ureda Sanje Tafre u Zagrebu, po punomoći predanoj uz prijavu izlučnog prava </w:t>
      </w:r>
    </w:p>
    <w:p w:rsidR="00FE5031" w:rsidP="006600FD" w:rsidRDefault="00FE5031">
      <w:pPr>
        <w:pStyle w:val="Odlomakpopisa"/>
        <w:numPr>
          <w:ilvl w:val="12"/>
          <w:numId w:val="0"/>
        </w:numPr>
        <w:jc w:val="both"/>
        <w:rPr>
          <w:sz w:val="24"/>
          <w:szCs w:val="24"/>
        </w:rPr>
      </w:pPr>
    </w:p>
    <w:p w:rsidR="00FE5031" w:rsidP="006600FD" w:rsidRDefault="00FE5031">
      <w:pPr>
        <w:pStyle w:val="Odlomakpopisa"/>
        <w:numPr>
          <w:ilvl w:val="12"/>
          <w:numId w:val="0"/>
        </w:numPr>
        <w:jc w:val="both"/>
        <w:rPr>
          <w:sz w:val="24"/>
          <w:szCs w:val="24"/>
        </w:rPr>
      </w:pPr>
      <w:r>
        <w:rPr>
          <w:sz w:val="24"/>
          <w:szCs w:val="24"/>
        </w:rPr>
        <w:t xml:space="preserve">Za Borisa Kumpara- kao izlučnog vjerovnika po punomoći predanoj izlučnog prava od 4.6.2014. </w:t>
      </w:r>
      <w:r w:rsidR="008D6EF8">
        <w:rPr>
          <w:sz w:val="24"/>
          <w:szCs w:val="24"/>
        </w:rPr>
        <w:t xml:space="preserve">– odvj. Nadramija Vlatka </w:t>
      </w:r>
    </w:p>
    <w:p w:rsidRPr="00BF6BB4" w:rsidR="00BF6BB4" w:rsidP="006600FD" w:rsidRDefault="00BF6BB4">
      <w:pPr>
        <w:pStyle w:val="Odlomakpopisa"/>
        <w:numPr>
          <w:ilvl w:val="12"/>
          <w:numId w:val="0"/>
        </w:numPr>
        <w:jc w:val="both"/>
        <w:rPr>
          <w:sz w:val="24"/>
          <w:szCs w:val="24"/>
        </w:rPr>
      </w:pPr>
    </w:p>
    <w:p w:rsidRPr="009F14D0" w:rsidR="006600FD" w:rsidP="00E35762" w:rsidRDefault="006600FD">
      <w:pPr>
        <w:numPr>
          <w:ilvl w:val="12"/>
          <w:numId w:val="0"/>
        </w:numPr>
        <w:jc w:val="both"/>
        <w:rPr>
          <w:sz w:val="24"/>
          <w:szCs w:val="24"/>
        </w:rPr>
      </w:pPr>
      <w:r w:rsidRPr="009F14D0">
        <w:rPr>
          <w:sz w:val="24"/>
          <w:szCs w:val="24"/>
        </w:rPr>
        <w:t xml:space="preserve">Utvrđuje se da je skupština vjerovnika sazvana na temelju čl. 103. st. 1.  Stečajnog zakona ("Narodne novine" broj 71/15; dalje SZ) </w:t>
      </w:r>
      <w:r w:rsidRPr="009F14D0" w:rsidR="00B3216A">
        <w:rPr>
          <w:sz w:val="24"/>
          <w:szCs w:val="24"/>
        </w:rPr>
        <w:t xml:space="preserve">rješenjem </w:t>
      </w:r>
      <w:r w:rsidRPr="009F14D0" w:rsidR="00B83366">
        <w:rPr>
          <w:sz w:val="24"/>
          <w:szCs w:val="24"/>
        </w:rPr>
        <w:t xml:space="preserve">ovog suda od </w:t>
      </w:r>
      <w:r w:rsidR="00732CD4">
        <w:rPr>
          <w:sz w:val="24"/>
          <w:szCs w:val="24"/>
        </w:rPr>
        <w:t>4. lipnja</w:t>
      </w:r>
      <w:r w:rsidRPr="009F14D0" w:rsidR="003B73F7">
        <w:rPr>
          <w:sz w:val="24"/>
          <w:szCs w:val="24"/>
        </w:rPr>
        <w:t xml:space="preserve"> </w:t>
      </w:r>
      <w:r w:rsidRPr="009F14D0" w:rsidR="00485602">
        <w:rPr>
          <w:sz w:val="24"/>
          <w:szCs w:val="24"/>
        </w:rPr>
        <w:t>2020</w:t>
      </w:r>
      <w:r w:rsidRPr="009F14D0" w:rsidR="00B63B8A">
        <w:rPr>
          <w:sz w:val="24"/>
          <w:szCs w:val="24"/>
        </w:rPr>
        <w:t xml:space="preserve">., </w:t>
      </w:r>
      <w:r w:rsidRPr="009F14D0">
        <w:rPr>
          <w:sz w:val="24"/>
          <w:szCs w:val="24"/>
        </w:rPr>
        <w:t>koje je</w:t>
      </w:r>
      <w:r w:rsidRPr="009F14D0" w:rsidR="001D50D5">
        <w:rPr>
          <w:sz w:val="24"/>
          <w:szCs w:val="24"/>
        </w:rPr>
        <w:t xml:space="preserve"> istog dana </w:t>
      </w:r>
      <w:r w:rsidRPr="009F14D0">
        <w:rPr>
          <w:sz w:val="24"/>
          <w:szCs w:val="24"/>
        </w:rPr>
        <w:t xml:space="preserve">objavljeno na mrežnoj stranici e-oglasna </w:t>
      </w:r>
      <w:r w:rsidRPr="009F14D0" w:rsidR="001D50D5">
        <w:rPr>
          <w:sz w:val="24"/>
          <w:szCs w:val="24"/>
        </w:rPr>
        <w:t>ploča Trgovačkog suda u Zagrebu.</w:t>
      </w:r>
    </w:p>
    <w:p w:rsidRPr="009F14D0" w:rsidR="001D50D5" w:rsidP="00E35762" w:rsidRDefault="001D50D5">
      <w:pPr>
        <w:numPr>
          <w:ilvl w:val="12"/>
          <w:numId w:val="0"/>
        </w:numPr>
        <w:jc w:val="both"/>
        <w:rPr>
          <w:sz w:val="24"/>
          <w:szCs w:val="24"/>
        </w:rPr>
      </w:pPr>
    </w:p>
    <w:p w:rsidRPr="009F14D0" w:rsidR="009550F7" w:rsidP="00E35762" w:rsidRDefault="006600FD">
      <w:pPr>
        <w:numPr>
          <w:ilvl w:val="12"/>
          <w:numId w:val="0"/>
        </w:numPr>
        <w:jc w:val="both"/>
        <w:rPr>
          <w:sz w:val="24"/>
          <w:szCs w:val="24"/>
        </w:rPr>
      </w:pPr>
      <w:r w:rsidRPr="009F14D0">
        <w:rPr>
          <w:sz w:val="24"/>
          <w:szCs w:val="24"/>
        </w:rPr>
        <w:t xml:space="preserve">Sudac otvara ročište i objavljuje da je dnevni red današnje skupštine vjerovnika određen </w:t>
      </w:r>
      <w:r w:rsidRPr="009F14D0" w:rsidR="00B73A07">
        <w:rPr>
          <w:sz w:val="24"/>
          <w:szCs w:val="24"/>
        </w:rPr>
        <w:t>rješenjem o</w:t>
      </w:r>
      <w:r w:rsidRPr="009F14D0" w:rsidR="00F966B5">
        <w:rPr>
          <w:sz w:val="24"/>
          <w:szCs w:val="24"/>
        </w:rPr>
        <w:t xml:space="preserve">d </w:t>
      </w:r>
      <w:r w:rsidR="00732CD4">
        <w:rPr>
          <w:sz w:val="24"/>
          <w:szCs w:val="24"/>
        </w:rPr>
        <w:t>4. lipnja 2020.</w:t>
      </w:r>
      <w:r w:rsidRPr="009F14D0" w:rsidR="009550F7">
        <w:rPr>
          <w:sz w:val="24"/>
          <w:szCs w:val="24"/>
        </w:rPr>
        <w:t xml:space="preserve"> </w:t>
      </w:r>
    </w:p>
    <w:p w:rsidRPr="009F14D0" w:rsidR="00B73A07" w:rsidP="00E35762" w:rsidRDefault="00B73A07">
      <w:pPr>
        <w:numPr>
          <w:ilvl w:val="12"/>
          <w:numId w:val="0"/>
        </w:numPr>
        <w:jc w:val="both"/>
        <w:rPr>
          <w:sz w:val="24"/>
          <w:szCs w:val="24"/>
        </w:rPr>
      </w:pPr>
    </w:p>
    <w:p w:rsidRPr="009F14D0" w:rsidR="006600FD" w:rsidP="00E35762" w:rsidRDefault="00BF5D97">
      <w:pPr>
        <w:jc w:val="both"/>
        <w:rPr>
          <w:sz w:val="24"/>
          <w:szCs w:val="24"/>
        </w:rPr>
      </w:pPr>
      <w:r w:rsidRPr="009F14D0">
        <w:rPr>
          <w:sz w:val="24"/>
          <w:szCs w:val="24"/>
        </w:rPr>
        <w:t>Sudac objavljuje da se određeni dnevni red može dopuniti, a po pravilima koja vrijede za donošenje odluka na skupštini vjerovnika.</w:t>
      </w:r>
    </w:p>
    <w:p w:rsidRPr="009F14D0" w:rsidR="00BF5D97" w:rsidP="00E35762" w:rsidRDefault="00BF5D97">
      <w:pPr>
        <w:jc w:val="both"/>
        <w:rPr>
          <w:sz w:val="24"/>
          <w:szCs w:val="24"/>
        </w:rPr>
      </w:pPr>
    </w:p>
    <w:p w:rsidRPr="009F14D0" w:rsidR="006600FD" w:rsidP="00E35762" w:rsidRDefault="006600FD">
      <w:pPr>
        <w:jc w:val="both"/>
        <w:rPr>
          <w:sz w:val="24"/>
          <w:szCs w:val="24"/>
        </w:rPr>
      </w:pPr>
      <w:r w:rsidRPr="009F14D0">
        <w:rPr>
          <w:sz w:val="24"/>
          <w:szCs w:val="24"/>
        </w:rPr>
        <w:t>Pravo sudjelovanja na skupštini vjerovnika imaju svi vjerovnici s pravom odvojenog namirenja, svi stečajni vjerovnici, vjerovnici stečajne mase, stečajni upravitelj.</w:t>
      </w:r>
    </w:p>
    <w:p w:rsidRPr="009F14D0" w:rsidR="006600FD" w:rsidP="00E35762" w:rsidRDefault="006600FD">
      <w:pPr>
        <w:jc w:val="both"/>
        <w:rPr>
          <w:sz w:val="24"/>
          <w:szCs w:val="24"/>
        </w:rPr>
      </w:pPr>
    </w:p>
    <w:p w:rsidR="006600FD" w:rsidP="00E35762" w:rsidRDefault="006600FD">
      <w:pPr>
        <w:jc w:val="both"/>
        <w:rPr>
          <w:sz w:val="24"/>
          <w:szCs w:val="24"/>
        </w:rPr>
      </w:pPr>
      <w:r w:rsidRPr="009F14D0">
        <w:rPr>
          <w:sz w:val="24"/>
          <w:szCs w:val="24"/>
        </w:rPr>
        <w:t xml:space="preserve">Sudac upoznaje vjerovnika da se radi održavanja reda na današnjem ročištu sudionicima mogu izricati kazne propisane odredbama čl. 318.ZPP-a u vezi s čl. 10. SZ-a. </w:t>
      </w:r>
    </w:p>
    <w:p w:rsidRPr="009F14D0" w:rsidR="00E80815" w:rsidP="00E35762" w:rsidRDefault="00E80815">
      <w:pPr>
        <w:jc w:val="both"/>
        <w:rPr>
          <w:sz w:val="24"/>
          <w:szCs w:val="24"/>
        </w:rPr>
      </w:pPr>
    </w:p>
    <w:p w:rsidR="00D66924" w:rsidP="00C93A44" w:rsidRDefault="008A40F7">
      <w:pPr>
        <w:jc w:val="both"/>
        <w:rPr>
          <w:sz w:val="24"/>
          <w:szCs w:val="24"/>
        </w:rPr>
      </w:pPr>
      <w:r w:rsidRPr="008A40F7">
        <w:rPr>
          <w:sz w:val="24"/>
          <w:szCs w:val="24"/>
        </w:rPr>
        <w:t>Utvrđuje se da spisu prileži izvješće stečaj</w:t>
      </w:r>
      <w:r w:rsidR="00D66924">
        <w:rPr>
          <w:sz w:val="24"/>
          <w:szCs w:val="24"/>
        </w:rPr>
        <w:t>nog</w:t>
      </w:r>
      <w:r w:rsidRPr="008A40F7">
        <w:rPr>
          <w:sz w:val="24"/>
          <w:szCs w:val="24"/>
        </w:rPr>
        <w:t xml:space="preserve"> upr</w:t>
      </w:r>
      <w:r w:rsidR="00D66924">
        <w:rPr>
          <w:sz w:val="24"/>
          <w:szCs w:val="24"/>
        </w:rPr>
        <w:t>avitelja</w:t>
      </w:r>
      <w:r w:rsidRPr="008A40F7">
        <w:rPr>
          <w:sz w:val="24"/>
          <w:szCs w:val="24"/>
        </w:rPr>
        <w:t xml:space="preserve"> od </w:t>
      </w:r>
      <w:r w:rsidR="00732CD4">
        <w:rPr>
          <w:sz w:val="24"/>
          <w:szCs w:val="24"/>
        </w:rPr>
        <w:t>24. lipnja 2020. (list 714-719 spisa) i izvješće od 2. srpnja 2020. (list 726-729 spisa).</w:t>
      </w:r>
    </w:p>
    <w:p w:rsidR="000457F0" w:rsidP="00C93A44" w:rsidRDefault="000457F0">
      <w:pPr>
        <w:jc w:val="both"/>
        <w:rPr>
          <w:sz w:val="24"/>
          <w:szCs w:val="24"/>
        </w:rPr>
      </w:pPr>
    </w:p>
    <w:p w:rsidRPr="00936F91" w:rsidR="00B72819" w:rsidP="00B72819" w:rsidRDefault="00B72819">
      <w:pPr>
        <w:numPr>
          <w:ilvl w:val="12"/>
          <w:numId w:val="0"/>
        </w:numPr>
        <w:jc w:val="both"/>
        <w:rPr>
          <w:bCs/>
          <w:sz w:val="24"/>
          <w:szCs w:val="24"/>
          <w:highlight w:val="lightGray"/>
        </w:rPr>
      </w:pPr>
    </w:p>
    <w:p w:rsidR="005A5916" w:rsidP="00B72819" w:rsidRDefault="005A5916">
      <w:pPr>
        <w:numPr>
          <w:ilvl w:val="12"/>
          <w:numId w:val="0"/>
        </w:numPr>
        <w:jc w:val="both"/>
        <w:rPr>
          <w:bCs/>
          <w:sz w:val="24"/>
          <w:szCs w:val="24"/>
        </w:rPr>
      </w:pPr>
      <w:r w:rsidRPr="005A5916">
        <w:rPr>
          <w:bCs/>
          <w:sz w:val="24"/>
          <w:szCs w:val="24"/>
        </w:rPr>
        <w:t xml:space="preserve">Stečajni upravitelj ostaje kod navoda iznesenih u svojim dosadašnjim izvješćima prije svega kod prijedloga da skupštine donese odluku o ukidanju odbora vjerovnika budući da oni od 2015. godine nisu napravili ništa u predmetnom postupku. </w:t>
      </w:r>
    </w:p>
    <w:p w:rsidR="00782EBA" w:rsidP="00B72819" w:rsidRDefault="00782EBA">
      <w:pPr>
        <w:numPr>
          <w:ilvl w:val="12"/>
          <w:numId w:val="0"/>
        </w:numPr>
        <w:jc w:val="both"/>
        <w:rPr>
          <w:bCs/>
          <w:sz w:val="24"/>
          <w:szCs w:val="24"/>
        </w:rPr>
      </w:pPr>
    </w:p>
    <w:p w:rsidR="00782EBA" w:rsidP="00782EBA" w:rsidRDefault="00782EBA">
      <w:pPr>
        <w:numPr>
          <w:ilvl w:val="12"/>
          <w:numId w:val="0"/>
        </w:numPr>
        <w:ind w:firstLine="720"/>
        <w:jc w:val="both"/>
        <w:rPr>
          <w:bCs/>
          <w:sz w:val="24"/>
          <w:szCs w:val="24"/>
        </w:rPr>
      </w:pPr>
      <w:r>
        <w:rPr>
          <w:bCs/>
          <w:sz w:val="24"/>
          <w:szCs w:val="24"/>
        </w:rPr>
        <w:t xml:space="preserve">Utvrđuje se da iz spisa proizlazi kako je posljednja sjednica odbora vjerovnika održana 27. travnja 2015. godine kao i da odbor vjerovnika od toga dana do danas nije obavijestio vjerovnike o tijeku stečajnog postupka i stanju stečajne mase što je primjenom odredbe čl. 34. st.3 Stečajnog zakona ("Narodne novine broj 44/96, 29/99, 129/00, 123/03, 82/06, 116/10, 25/12 i 133/12) koji se primjenjuje u ovom postupku bio dužan učiniti. </w:t>
      </w:r>
    </w:p>
    <w:p w:rsidR="00782EBA" w:rsidP="00782EBA" w:rsidRDefault="00782EBA">
      <w:pPr>
        <w:numPr>
          <w:ilvl w:val="12"/>
          <w:numId w:val="0"/>
        </w:numPr>
        <w:ind w:firstLine="720"/>
        <w:jc w:val="both"/>
        <w:rPr>
          <w:bCs/>
          <w:sz w:val="24"/>
          <w:szCs w:val="24"/>
        </w:rPr>
      </w:pPr>
    </w:p>
    <w:p w:rsidR="00782EBA" w:rsidP="00782EBA" w:rsidRDefault="00782EBA">
      <w:pPr>
        <w:numPr>
          <w:ilvl w:val="12"/>
          <w:numId w:val="0"/>
        </w:numPr>
        <w:ind w:firstLine="720"/>
        <w:jc w:val="both"/>
        <w:rPr>
          <w:bCs/>
          <w:sz w:val="24"/>
          <w:szCs w:val="24"/>
        </w:rPr>
      </w:pPr>
      <w:r>
        <w:rPr>
          <w:bCs/>
          <w:sz w:val="24"/>
          <w:szCs w:val="24"/>
        </w:rPr>
        <w:t xml:space="preserve">Utvrđuje se da odbor vjerovnika nije postupio ni po odredbi čl. 37. st.5 prethodno navedenog stečajnog zakona odnosno da od dana 27. travnja 2015. do danas nije pozvao ni stečajnog suca ni stečajnog upravitelja na niti jednu sjednicu odbora vjerovnika. </w:t>
      </w:r>
    </w:p>
    <w:p w:rsidR="00782EBA" w:rsidP="00B72819" w:rsidRDefault="00782EBA">
      <w:pPr>
        <w:numPr>
          <w:ilvl w:val="12"/>
          <w:numId w:val="0"/>
        </w:numPr>
        <w:jc w:val="both"/>
        <w:rPr>
          <w:bCs/>
          <w:sz w:val="24"/>
          <w:szCs w:val="24"/>
        </w:rPr>
      </w:pPr>
    </w:p>
    <w:p w:rsidR="00782EBA" w:rsidP="00782EBA" w:rsidRDefault="00782EBA">
      <w:pPr>
        <w:numPr>
          <w:ilvl w:val="12"/>
          <w:numId w:val="0"/>
        </w:numPr>
        <w:ind w:firstLine="720"/>
        <w:jc w:val="both"/>
        <w:rPr>
          <w:bCs/>
          <w:sz w:val="24"/>
          <w:szCs w:val="24"/>
        </w:rPr>
      </w:pPr>
      <w:r>
        <w:rPr>
          <w:bCs/>
          <w:sz w:val="24"/>
          <w:szCs w:val="24"/>
        </w:rPr>
        <w:t>Utvrđuje se da je sud zaključcima od 5. travnja 2019. pozvao članove odbora vjerovnika očitovati se na navode stečajnog upravitelja koji se odnose na (ne) funkcionalnost odbora vjerovnika (listovi 495-497 spisa), koji zaključci su im uredno dostavljeni. Utvrđuje se da niti jedan od članova odbora vjerovnika do danas nije odgovorio na upit suda.</w:t>
      </w:r>
    </w:p>
    <w:p w:rsidR="00782EBA" w:rsidP="00782EBA" w:rsidRDefault="00782EBA">
      <w:pPr>
        <w:numPr>
          <w:ilvl w:val="12"/>
          <w:numId w:val="0"/>
        </w:numPr>
        <w:ind w:firstLine="720"/>
        <w:jc w:val="both"/>
        <w:rPr>
          <w:bCs/>
          <w:sz w:val="24"/>
          <w:szCs w:val="24"/>
        </w:rPr>
      </w:pPr>
    </w:p>
    <w:p w:rsidR="00782EBA" w:rsidP="00782EBA" w:rsidRDefault="00782EBA">
      <w:pPr>
        <w:numPr>
          <w:ilvl w:val="12"/>
          <w:numId w:val="0"/>
        </w:numPr>
        <w:ind w:firstLine="720"/>
        <w:jc w:val="both"/>
        <w:rPr>
          <w:bCs/>
          <w:sz w:val="24"/>
          <w:szCs w:val="24"/>
        </w:rPr>
      </w:pPr>
      <w:r>
        <w:rPr>
          <w:bCs/>
          <w:sz w:val="24"/>
          <w:szCs w:val="24"/>
        </w:rPr>
        <w:t xml:space="preserve">Stečajni upravitelj navodi kako iz svih prethodnih utvrđenja proizlazi da odbor vjerovnika očito ne funkcionira. </w:t>
      </w:r>
    </w:p>
    <w:p w:rsidRPr="005A5916" w:rsidR="00782EBA" w:rsidP="00B72819" w:rsidRDefault="00782EBA">
      <w:pPr>
        <w:numPr>
          <w:ilvl w:val="12"/>
          <w:numId w:val="0"/>
        </w:numPr>
        <w:jc w:val="both"/>
        <w:rPr>
          <w:bCs/>
          <w:sz w:val="24"/>
          <w:szCs w:val="24"/>
        </w:rPr>
      </w:pPr>
    </w:p>
    <w:p w:rsidR="005A5916" w:rsidP="004262FF" w:rsidRDefault="00782EBA">
      <w:pPr>
        <w:ind w:firstLine="720"/>
        <w:jc w:val="both"/>
        <w:rPr>
          <w:sz w:val="24"/>
          <w:szCs w:val="24"/>
        </w:rPr>
      </w:pPr>
      <w:r>
        <w:rPr>
          <w:sz w:val="24"/>
          <w:szCs w:val="24"/>
        </w:rPr>
        <w:t xml:space="preserve">Nadalje, a u odnosu na navode </w:t>
      </w:r>
      <w:r w:rsidRPr="005A5916" w:rsidR="005A5916">
        <w:rPr>
          <w:sz w:val="24"/>
          <w:szCs w:val="24"/>
        </w:rPr>
        <w:t xml:space="preserve">treće osobe Borisa Kumpar, </w:t>
      </w:r>
      <w:r>
        <w:rPr>
          <w:sz w:val="24"/>
          <w:szCs w:val="24"/>
        </w:rPr>
        <w:t xml:space="preserve">stečajni upravitelj navodi da je </w:t>
      </w:r>
      <w:r w:rsidRPr="005A5916" w:rsidR="005A5916">
        <w:rPr>
          <w:sz w:val="24"/>
          <w:szCs w:val="24"/>
        </w:rPr>
        <w:t xml:space="preserve">po primljenoj njegovoj obavijesti </w:t>
      </w:r>
      <w:r>
        <w:rPr>
          <w:sz w:val="24"/>
          <w:szCs w:val="24"/>
        </w:rPr>
        <w:t xml:space="preserve"> u </w:t>
      </w:r>
      <w:r w:rsidRPr="005A5916" w:rsidR="005A5916">
        <w:rPr>
          <w:sz w:val="24"/>
          <w:szCs w:val="24"/>
        </w:rPr>
        <w:t xml:space="preserve"> tablic</w:t>
      </w:r>
      <w:r>
        <w:rPr>
          <w:sz w:val="24"/>
          <w:szCs w:val="24"/>
        </w:rPr>
        <w:t>i</w:t>
      </w:r>
      <w:r w:rsidRPr="005A5916" w:rsidR="005A5916">
        <w:rPr>
          <w:sz w:val="24"/>
          <w:szCs w:val="24"/>
        </w:rPr>
        <w:t xml:space="preserve"> izlučnih prava od 23.06.2014.g. pod red.br. 7 evidentirao obavijest o postojanju izlučnog prava (izlučni zahtjev) podnositelja Boris Kumpar, i </w:t>
      </w:r>
      <w:r>
        <w:rPr>
          <w:sz w:val="24"/>
          <w:szCs w:val="24"/>
        </w:rPr>
        <w:t xml:space="preserve">to naveo i </w:t>
      </w:r>
      <w:r w:rsidRPr="005A5916" w:rsidR="005A5916">
        <w:rPr>
          <w:sz w:val="24"/>
          <w:szCs w:val="24"/>
        </w:rPr>
        <w:t>u izvješću stečajnog upravitelja od 23. lipnja 2014.g. za ispitno i izvještajno ročište održano dna 02. srpnja 2014.g.</w:t>
      </w:r>
    </w:p>
    <w:p w:rsidRPr="005A5916" w:rsidR="00782EBA" w:rsidP="004262FF" w:rsidRDefault="00782EBA">
      <w:pPr>
        <w:ind w:firstLine="720"/>
        <w:jc w:val="both"/>
        <w:rPr>
          <w:sz w:val="24"/>
          <w:szCs w:val="24"/>
        </w:rPr>
      </w:pPr>
    </w:p>
    <w:p w:rsidRPr="004262FF" w:rsidR="004262FF" w:rsidP="00782EBA" w:rsidRDefault="005A5916">
      <w:pPr>
        <w:ind w:firstLine="720"/>
        <w:jc w:val="both"/>
        <w:rPr>
          <w:sz w:val="24"/>
          <w:szCs w:val="24"/>
        </w:rPr>
      </w:pPr>
      <w:r w:rsidRPr="005A5916">
        <w:rPr>
          <w:sz w:val="24"/>
          <w:szCs w:val="24"/>
        </w:rPr>
        <w:t xml:space="preserve">Utvrđuje se da se na današnjem ročištu vrši uvid u izvješće stečajnog upravitelja od 23. </w:t>
      </w:r>
      <w:r w:rsidRPr="004262FF">
        <w:rPr>
          <w:sz w:val="24"/>
          <w:szCs w:val="24"/>
        </w:rPr>
        <w:t>lipnja 2014. godine (listovi 181-191 spisa)</w:t>
      </w:r>
      <w:r w:rsidRPr="004262FF" w:rsidR="004262FF">
        <w:rPr>
          <w:sz w:val="24"/>
          <w:szCs w:val="24"/>
        </w:rPr>
        <w:t xml:space="preserve">, dok tablice izlučnih prava prileži listu 164 spisa te je pod rednim brojem 7 priznato izlučno pravo Borisu Kumparu na temelju ugovora broj 517/20- 2008 o kupoprodaji stan i vanjskog parkirališnog mjesta od 17.6.2009. a u </w:t>
      </w:r>
      <w:r w:rsidRPr="004262FF" w:rsidR="008D6EF8">
        <w:rPr>
          <w:sz w:val="24"/>
          <w:szCs w:val="24"/>
        </w:rPr>
        <w:t>odnosu</w:t>
      </w:r>
      <w:r w:rsidRPr="004262FF" w:rsidR="004262FF">
        <w:rPr>
          <w:sz w:val="24"/>
          <w:szCs w:val="24"/>
        </w:rPr>
        <w:t xml:space="preserve"> za zk.čbr. 420/4 (sada zk. ul. 4113 k.o. Strmec Samoborski) jednosobni stan oznake A1-003 površine 32,76 m2 u prizemlju plus vanjsko parkirališno mjesto KM21 površine 11,50 m2 u razemlju. </w:t>
      </w:r>
    </w:p>
    <w:p w:rsidRPr="004262FF" w:rsidR="004262FF" w:rsidP="005A5916" w:rsidRDefault="004262FF">
      <w:pPr>
        <w:jc w:val="both"/>
        <w:rPr>
          <w:sz w:val="24"/>
          <w:szCs w:val="24"/>
        </w:rPr>
      </w:pPr>
    </w:p>
    <w:p w:rsidRPr="004262FF" w:rsidR="005A5916" w:rsidP="004262FF" w:rsidRDefault="004262FF">
      <w:pPr>
        <w:ind w:firstLine="720"/>
        <w:jc w:val="both"/>
        <w:rPr>
          <w:sz w:val="24"/>
          <w:szCs w:val="24"/>
        </w:rPr>
      </w:pPr>
      <w:r w:rsidRPr="004262FF">
        <w:rPr>
          <w:sz w:val="24"/>
          <w:szCs w:val="24"/>
        </w:rPr>
        <w:lastRenderedPageBreak/>
        <w:t>Utvrđuje se da popis nekretnina u vlasništvu dužnika prileži spisu (157-158 spisa), popis pokretnina (list 159-163 spisa)</w:t>
      </w:r>
      <w:r>
        <w:rPr>
          <w:sz w:val="24"/>
          <w:szCs w:val="24"/>
        </w:rPr>
        <w:t>.</w:t>
      </w:r>
    </w:p>
    <w:p w:rsidR="0036709C" w:rsidP="0036709C" w:rsidRDefault="0036709C">
      <w:pPr>
        <w:ind w:firstLine="720"/>
        <w:jc w:val="both"/>
        <w:rPr>
          <w:color w:val="FF0000"/>
          <w:sz w:val="24"/>
          <w:szCs w:val="24"/>
        </w:rPr>
      </w:pPr>
    </w:p>
    <w:p w:rsidRPr="008D6EF8" w:rsidR="0036709C" w:rsidP="0036709C" w:rsidRDefault="0036709C">
      <w:pPr>
        <w:ind w:firstLine="720"/>
        <w:jc w:val="both"/>
        <w:rPr>
          <w:sz w:val="24"/>
          <w:szCs w:val="24"/>
        </w:rPr>
      </w:pPr>
      <w:r w:rsidRPr="008D6EF8">
        <w:rPr>
          <w:sz w:val="24"/>
          <w:szCs w:val="24"/>
        </w:rPr>
        <w:t>U odnosu na pokretnine na</w:t>
      </w:r>
      <w:r w:rsidRPr="008D6EF8" w:rsidR="008D6EF8">
        <w:rPr>
          <w:sz w:val="24"/>
          <w:szCs w:val="24"/>
        </w:rPr>
        <w:t>vodi da su sve redom unovčene</w:t>
      </w:r>
      <w:r w:rsidR="008D6EF8">
        <w:rPr>
          <w:sz w:val="24"/>
          <w:szCs w:val="24"/>
        </w:rPr>
        <w:t xml:space="preserve"> i to dva automobila u postupku pred Općinskim građanskim sudom u Zagrebu broj Ovr-454/2015 ranije Ovr-2121/2010.</w:t>
      </w:r>
    </w:p>
    <w:p w:rsidR="004262FF" w:rsidP="005A5916" w:rsidRDefault="004262FF">
      <w:pPr>
        <w:jc w:val="both"/>
        <w:rPr>
          <w:sz w:val="24"/>
          <w:szCs w:val="24"/>
        </w:rPr>
      </w:pPr>
    </w:p>
    <w:p w:rsidR="008D6EF8" w:rsidP="005A5916" w:rsidRDefault="00CA3E0D">
      <w:pPr>
        <w:jc w:val="both"/>
        <w:rPr>
          <w:sz w:val="24"/>
          <w:szCs w:val="24"/>
        </w:rPr>
      </w:pPr>
      <w:r w:rsidRPr="0036709C">
        <w:rPr>
          <w:color w:val="FF0000"/>
          <w:sz w:val="24"/>
          <w:szCs w:val="24"/>
        </w:rPr>
        <w:tab/>
      </w:r>
      <w:r w:rsidRPr="008D6EF8">
        <w:rPr>
          <w:sz w:val="24"/>
          <w:szCs w:val="24"/>
        </w:rPr>
        <w:t xml:space="preserve">Stečajni upravitelj ukratko pojašnjava da stečajnu masu dužnika čini </w:t>
      </w:r>
      <w:r w:rsidR="008D6EF8">
        <w:rPr>
          <w:sz w:val="24"/>
          <w:szCs w:val="24"/>
        </w:rPr>
        <w:t xml:space="preserve">slijedeće nekretnine: </w:t>
      </w:r>
    </w:p>
    <w:p w:rsidR="008D6EF8" w:rsidP="008D6EF8" w:rsidRDefault="008D6EF8">
      <w:pPr>
        <w:pStyle w:val="Odlomakpopisa"/>
        <w:numPr>
          <w:ilvl w:val="0"/>
          <w:numId w:val="10"/>
        </w:numPr>
        <w:jc w:val="both"/>
        <w:rPr>
          <w:sz w:val="24"/>
          <w:szCs w:val="24"/>
        </w:rPr>
      </w:pPr>
      <w:r>
        <w:rPr>
          <w:sz w:val="24"/>
          <w:szCs w:val="24"/>
        </w:rPr>
        <w:t>u odnosu na stanove  u Orešju, Zdenč</w:t>
      </w:r>
      <w:r w:rsidR="00D81CE9">
        <w:rPr>
          <w:sz w:val="24"/>
          <w:szCs w:val="24"/>
        </w:rPr>
        <w:t>ic</w:t>
      </w:r>
      <w:r>
        <w:rPr>
          <w:sz w:val="24"/>
          <w:szCs w:val="24"/>
        </w:rPr>
        <w:t xml:space="preserve">e 4 i 6 navodim da je 6 stanova prodano u </w:t>
      </w:r>
      <w:r w:rsidR="00D81CE9">
        <w:rPr>
          <w:sz w:val="24"/>
          <w:szCs w:val="24"/>
        </w:rPr>
        <w:t>odnosu</w:t>
      </w:r>
      <w:r>
        <w:rPr>
          <w:sz w:val="24"/>
          <w:szCs w:val="24"/>
        </w:rPr>
        <w:t xml:space="preserve"> na jedan je prodaja odgođena a u odnosu na još jedan je odgođena prva dražba</w:t>
      </w:r>
    </w:p>
    <w:p w:rsidR="008D6EF8" w:rsidP="008D6EF8" w:rsidRDefault="008D6EF8">
      <w:pPr>
        <w:pStyle w:val="Odlomakpopisa"/>
        <w:numPr>
          <w:ilvl w:val="0"/>
          <w:numId w:val="10"/>
        </w:numPr>
        <w:jc w:val="both"/>
        <w:rPr>
          <w:sz w:val="24"/>
          <w:szCs w:val="24"/>
        </w:rPr>
      </w:pPr>
      <w:r>
        <w:rPr>
          <w:sz w:val="24"/>
          <w:szCs w:val="24"/>
        </w:rPr>
        <w:t xml:space="preserve">stečajnu masu su činile i dvije nekretnine zemljišno </w:t>
      </w:r>
      <w:r w:rsidR="00D81CE9">
        <w:rPr>
          <w:sz w:val="24"/>
          <w:szCs w:val="24"/>
        </w:rPr>
        <w:t>knjižno</w:t>
      </w:r>
      <w:r>
        <w:rPr>
          <w:sz w:val="24"/>
          <w:szCs w:val="24"/>
        </w:rPr>
        <w:t xml:space="preserve"> upisane kao zemljišta </w:t>
      </w:r>
      <w:r w:rsidR="00D81CE9">
        <w:rPr>
          <w:sz w:val="24"/>
          <w:szCs w:val="24"/>
        </w:rPr>
        <w:t>međutim</w:t>
      </w:r>
      <w:r>
        <w:rPr>
          <w:sz w:val="24"/>
          <w:szCs w:val="24"/>
        </w:rPr>
        <w:t xml:space="preserve"> u naravi predstavljaju izgrađene ali nedovršene zgrade od njih je jedna prodana a u </w:t>
      </w:r>
      <w:r w:rsidR="00D81CE9">
        <w:rPr>
          <w:sz w:val="24"/>
          <w:szCs w:val="24"/>
        </w:rPr>
        <w:t>odnosu</w:t>
      </w:r>
      <w:r>
        <w:rPr>
          <w:sz w:val="24"/>
          <w:szCs w:val="24"/>
        </w:rPr>
        <w:t xml:space="preserve"> na drugu je odgođena prva </w:t>
      </w:r>
      <w:r w:rsidR="00D81CE9">
        <w:rPr>
          <w:sz w:val="24"/>
          <w:szCs w:val="24"/>
        </w:rPr>
        <w:t>dražba</w:t>
      </w:r>
      <w:r>
        <w:rPr>
          <w:sz w:val="24"/>
          <w:szCs w:val="24"/>
        </w:rPr>
        <w:t xml:space="preserve"> radi prigovora treće osobe</w:t>
      </w:r>
    </w:p>
    <w:p w:rsidR="008D6EF8" w:rsidP="008D6EF8" w:rsidRDefault="008D6EF8">
      <w:pPr>
        <w:pStyle w:val="Odlomakpopisa"/>
        <w:numPr>
          <w:ilvl w:val="0"/>
          <w:numId w:val="10"/>
        </w:numPr>
        <w:jc w:val="both"/>
        <w:rPr>
          <w:sz w:val="24"/>
          <w:szCs w:val="24"/>
        </w:rPr>
      </w:pPr>
      <w:r>
        <w:rPr>
          <w:sz w:val="24"/>
          <w:szCs w:val="24"/>
        </w:rPr>
        <w:t xml:space="preserve">čista zemljišta kojih je bila 6 i sva su prodana </w:t>
      </w:r>
    </w:p>
    <w:p w:rsidR="008D6EF8" w:rsidP="008D6EF8" w:rsidRDefault="008D6EF8">
      <w:pPr>
        <w:pStyle w:val="Odlomakpopisa"/>
        <w:numPr>
          <w:ilvl w:val="0"/>
          <w:numId w:val="10"/>
        </w:numPr>
        <w:jc w:val="both"/>
        <w:rPr>
          <w:sz w:val="24"/>
          <w:szCs w:val="24"/>
        </w:rPr>
      </w:pPr>
      <w:r>
        <w:rPr>
          <w:sz w:val="24"/>
          <w:szCs w:val="24"/>
        </w:rPr>
        <w:t xml:space="preserve">garažna </w:t>
      </w:r>
      <w:r w:rsidR="00D81CE9">
        <w:rPr>
          <w:sz w:val="24"/>
          <w:szCs w:val="24"/>
        </w:rPr>
        <w:t>mjesta</w:t>
      </w:r>
      <w:r>
        <w:rPr>
          <w:sz w:val="24"/>
          <w:szCs w:val="24"/>
        </w:rPr>
        <w:t xml:space="preserve"> u Orešju kojih je 11 prodano </w:t>
      </w:r>
      <w:r w:rsidR="00D81CE9">
        <w:rPr>
          <w:sz w:val="24"/>
          <w:szCs w:val="24"/>
        </w:rPr>
        <w:t xml:space="preserve">a u odnosu na 9 je ovrha obustavljena i one su opterećene razlučnim pravima </w:t>
      </w:r>
    </w:p>
    <w:p w:rsidRPr="001E39AE" w:rsidR="0007493B" w:rsidP="001E39AE" w:rsidRDefault="00D81CE9">
      <w:pPr>
        <w:pStyle w:val="Odlomakpopisa"/>
        <w:numPr>
          <w:ilvl w:val="0"/>
          <w:numId w:val="10"/>
        </w:numPr>
        <w:jc w:val="both"/>
        <w:rPr>
          <w:sz w:val="24"/>
          <w:szCs w:val="24"/>
        </w:rPr>
      </w:pPr>
      <w:r>
        <w:rPr>
          <w:sz w:val="24"/>
          <w:szCs w:val="24"/>
        </w:rPr>
        <w:t xml:space="preserve">dva garažna mjesta u Svetoj Nedjelji koja su prodana </w:t>
      </w:r>
    </w:p>
    <w:p w:rsidRPr="001E39AE" w:rsidR="00CA3E0D" w:rsidP="005A5916" w:rsidRDefault="00CA3E0D">
      <w:pPr>
        <w:jc w:val="both"/>
        <w:rPr>
          <w:sz w:val="24"/>
          <w:szCs w:val="24"/>
        </w:rPr>
      </w:pPr>
    </w:p>
    <w:p w:rsidR="00CA3E0D" w:rsidP="00CA3E0D" w:rsidRDefault="00CA3E0D">
      <w:pPr>
        <w:ind w:firstLine="720"/>
        <w:jc w:val="both"/>
        <w:rPr>
          <w:sz w:val="24"/>
          <w:szCs w:val="24"/>
        </w:rPr>
      </w:pPr>
      <w:r w:rsidRPr="001E39AE">
        <w:rPr>
          <w:sz w:val="24"/>
          <w:szCs w:val="24"/>
        </w:rPr>
        <w:t>Na upit suda pojašnjava da dva stana koje čine stečajnu masu riječ je o stanovima koje je bivši direktor prije otvaranja stečajnog postupka dao u korištenje</w:t>
      </w:r>
      <w:r w:rsidR="001E39AE">
        <w:rPr>
          <w:sz w:val="24"/>
          <w:szCs w:val="24"/>
        </w:rPr>
        <w:t>,</w:t>
      </w:r>
      <w:r w:rsidRPr="001E39AE">
        <w:rPr>
          <w:sz w:val="24"/>
          <w:szCs w:val="24"/>
        </w:rPr>
        <w:t xml:space="preserve"> a koji stanovi prema navodima stečajnog upravitelja sa sjednice odbora vjerovnika od 27.4.2015. </w:t>
      </w:r>
      <w:r w:rsidRPr="001E39AE" w:rsidR="001E39AE">
        <w:rPr>
          <w:sz w:val="24"/>
          <w:szCs w:val="24"/>
        </w:rPr>
        <w:t xml:space="preserve">nisu bili u njegovom posjedu, </w:t>
      </w:r>
      <w:r w:rsidR="001E39AE">
        <w:rPr>
          <w:sz w:val="24"/>
          <w:szCs w:val="24"/>
        </w:rPr>
        <w:t xml:space="preserve"> </w:t>
      </w:r>
      <w:r w:rsidRPr="001E39AE" w:rsidR="001E39AE">
        <w:rPr>
          <w:sz w:val="24"/>
          <w:szCs w:val="24"/>
        </w:rPr>
        <w:t xml:space="preserve">stečajni upravitelj </w:t>
      </w:r>
      <w:r w:rsidR="001E39AE">
        <w:rPr>
          <w:sz w:val="24"/>
          <w:szCs w:val="24"/>
        </w:rPr>
        <w:t xml:space="preserve">navodi </w:t>
      </w:r>
      <w:r w:rsidRPr="001E39AE" w:rsidR="001E39AE">
        <w:rPr>
          <w:sz w:val="24"/>
          <w:szCs w:val="24"/>
        </w:rPr>
        <w:t>da</w:t>
      </w:r>
      <w:r w:rsidR="001E39AE">
        <w:rPr>
          <w:sz w:val="24"/>
          <w:szCs w:val="24"/>
        </w:rPr>
        <w:t xml:space="preserve"> je u jednom od ta dva stana ranije bio Boris Kumpar međutim je stan prodan u stanu je sada i taj kupac, a sam  Boris Kumpar je izlučni zahtjev postavio u odnosu na stan koji se nalazi u nedovršenom objektu. </w:t>
      </w:r>
      <w:r w:rsidRPr="001E39AE" w:rsidR="001E39AE">
        <w:rPr>
          <w:sz w:val="24"/>
          <w:szCs w:val="24"/>
        </w:rPr>
        <w:t xml:space="preserve"> </w:t>
      </w:r>
      <w:r w:rsidR="001E39AE">
        <w:rPr>
          <w:sz w:val="24"/>
          <w:szCs w:val="24"/>
        </w:rPr>
        <w:t>Što se tiče drugog stana u odnosu na njega je tijekom lipnja izlučni zahtjev postavio gospodin Bonači te je stečajni upravitelj navodi da se zbog opsežne dokumentacije do danas nije u mogućnosti očitovati o postavljenom izlučnom zahtjevu.</w:t>
      </w:r>
      <w:r w:rsidR="008D68DB">
        <w:rPr>
          <w:sz w:val="24"/>
          <w:szCs w:val="24"/>
        </w:rPr>
        <w:t xml:space="preserve"> Međutim dodaje kao što je navodio od prvog izvješća da nije u mogućnosti provjeri bilo kakva eventualna plaćanja od prije otvaranja stečajnog postupka jer mu raniji direktor nikada nije dao poslovne knjige i dokumentaciju dužnika. </w:t>
      </w:r>
      <w:r w:rsidR="001E39AE">
        <w:rPr>
          <w:sz w:val="24"/>
          <w:szCs w:val="24"/>
        </w:rPr>
        <w:t xml:space="preserve">  </w:t>
      </w:r>
    </w:p>
    <w:p w:rsidR="008D68DB" w:rsidP="00CA3E0D" w:rsidRDefault="008D68DB">
      <w:pPr>
        <w:ind w:firstLine="720"/>
        <w:jc w:val="both"/>
        <w:rPr>
          <w:sz w:val="24"/>
          <w:szCs w:val="24"/>
        </w:rPr>
      </w:pPr>
    </w:p>
    <w:p w:rsidR="008D68DB" w:rsidP="00CA3E0D" w:rsidRDefault="008D68DB">
      <w:pPr>
        <w:ind w:firstLine="720"/>
        <w:jc w:val="both"/>
        <w:rPr>
          <w:sz w:val="24"/>
          <w:szCs w:val="24"/>
        </w:rPr>
      </w:pPr>
      <w:r>
        <w:rPr>
          <w:sz w:val="24"/>
          <w:szCs w:val="24"/>
        </w:rPr>
        <w:t>Punomoćnik izlučnog vjerovnika Bonači navodi da njegova stranka ima tabularnu ispravu ranijeg direktora dužnika, koju predaje na uvid sudu. Vrši se uvid u tabularnu izjavu dužnika potpisanu od strane direktora Mladena Jarka i ovjerene u to v</w:t>
      </w:r>
      <w:r w:rsidR="00EE1D30">
        <w:rPr>
          <w:sz w:val="24"/>
          <w:szCs w:val="24"/>
        </w:rPr>
        <w:t xml:space="preserve">rijeme </w:t>
      </w:r>
      <w:r>
        <w:rPr>
          <w:sz w:val="24"/>
          <w:szCs w:val="24"/>
        </w:rPr>
        <w:t xml:space="preserve"> pečatom dužnika iz koje proizlazi da se Bruni Bonači </w:t>
      </w:r>
      <w:r w:rsidR="00EE1D30">
        <w:rPr>
          <w:sz w:val="24"/>
          <w:szCs w:val="24"/>
        </w:rPr>
        <w:t xml:space="preserve">dozvoljava bez ikakve privole i suglasnosti upis prava vlasništva u odnosu na nekretnine koje je postavio izlučni zahtjev. </w:t>
      </w:r>
    </w:p>
    <w:p w:rsidR="00EE1D30" w:rsidP="00CA3E0D" w:rsidRDefault="00EE1D30">
      <w:pPr>
        <w:ind w:firstLine="720"/>
        <w:jc w:val="both"/>
        <w:rPr>
          <w:sz w:val="24"/>
          <w:szCs w:val="24"/>
        </w:rPr>
      </w:pPr>
    </w:p>
    <w:p w:rsidR="00EE1D30" w:rsidP="00CA3E0D" w:rsidRDefault="00EE1D30">
      <w:pPr>
        <w:ind w:firstLine="720"/>
        <w:jc w:val="both"/>
        <w:rPr>
          <w:sz w:val="24"/>
          <w:szCs w:val="24"/>
        </w:rPr>
      </w:pPr>
      <w:r>
        <w:rPr>
          <w:sz w:val="24"/>
          <w:szCs w:val="24"/>
        </w:rPr>
        <w:t>Vrši se uvid u zapisnik o stanju brojila koje sudu na uvid predaje punomoćnik izlučnog vjerovnika Bonači iz kojeg proizlazi da je dana 3.7.2019. Ramgrad odjavljen kao potrošač i da se svi troškovi dalje isporučuju Bonačiju. Vrši se uvid i u presliku isprave odnosno naloga za plaćanje iz kojeg proizlazi da je Bonači 29.4.2009. Ramgradu d.o.o. uplatio iznos 550.302,42 kn putem kredita Venetno banke d.d.</w:t>
      </w:r>
    </w:p>
    <w:p w:rsidR="00EE1D30" w:rsidP="00CA3E0D" w:rsidRDefault="00EE1D30">
      <w:pPr>
        <w:ind w:firstLine="720"/>
        <w:jc w:val="both"/>
        <w:rPr>
          <w:sz w:val="24"/>
          <w:szCs w:val="24"/>
        </w:rPr>
      </w:pPr>
    </w:p>
    <w:p w:rsidR="00EE1D30" w:rsidP="00CA3E0D" w:rsidRDefault="00EE1D30">
      <w:pPr>
        <w:ind w:firstLine="720"/>
        <w:jc w:val="both"/>
        <w:rPr>
          <w:sz w:val="24"/>
          <w:szCs w:val="24"/>
        </w:rPr>
      </w:pPr>
      <w:r>
        <w:rPr>
          <w:sz w:val="24"/>
          <w:szCs w:val="24"/>
        </w:rPr>
        <w:lastRenderedPageBreak/>
        <w:t xml:space="preserve">Na upit suda stečajnom upravitelju jesu li mu svi dokumenti koje je Bonači danas predočio sudu dostavljeni uz obavijest o izlučnom pravu, stečajni upravitelj navodi da jest. </w:t>
      </w:r>
    </w:p>
    <w:p w:rsidRPr="0036709C" w:rsidR="00B72819" w:rsidP="0036709C" w:rsidRDefault="00CA3E0D">
      <w:pPr>
        <w:jc w:val="both"/>
        <w:rPr>
          <w:sz w:val="24"/>
          <w:szCs w:val="24"/>
        </w:rPr>
      </w:pPr>
      <w:r w:rsidRPr="00CA3E0D">
        <w:rPr>
          <w:sz w:val="24"/>
          <w:szCs w:val="24"/>
        </w:rPr>
        <w:tab/>
      </w:r>
    </w:p>
    <w:p w:rsidR="00782EBA" w:rsidP="004262FF" w:rsidRDefault="004262FF">
      <w:pPr>
        <w:numPr>
          <w:ilvl w:val="12"/>
          <w:numId w:val="0"/>
        </w:numPr>
        <w:ind w:firstLine="720"/>
        <w:jc w:val="both"/>
        <w:rPr>
          <w:bCs/>
          <w:sz w:val="24"/>
          <w:szCs w:val="24"/>
        </w:rPr>
      </w:pPr>
      <w:r w:rsidRPr="004262FF">
        <w:rPr>
          <w:bCs/>
          <w:sz w:val="24"/>
          <w:szCs w:val="24"/>
        </w:rPr>
        <w:t>Stečajni upravitelj dalje navodi da su nekretnine dužnika djelomično unovčene i to u ovršnim postupcima broj Ovr-2158/17 i Ovr-887/17 pred Općinskim sudom u Novom Zagrebu, stalna služba Samobor</w:t>
      </w:r>
      <w:r>
        <w:rPr>
          <w:bCs/>
          <w:sz w:val="24"/>
          <w:szCs w:val="24"/>
        </w:rPr>
        <w:t xml:space="preserve"> te da se po njegovom saznanju novčana sredstava nalaze na depozitnom ra</w:t>
      </w:r>
      <w:r w:rsidR="00EE1D30">
        <w:rPr>
          <w:bCs/>
          <w:sz w:val="24"/>
          <w:szCs w:val="24"/>
        </w:rPr>
        <w:t>čunu Trgovačkog suda u Zagrebu.</w:t>
      </w:r>
      <w:r w:rsidR="0036709C">
        <w:rPr>
          <w:bCs/>
          <w:sz w:val="24"/>
          <w:szCs w:val="24"/>
        </w:rPr>
        <w:t xml:space="preserve"> </w:t>
      </w:r>
    </w:p>
    <w:p w:rsidR="00EE1D30" w:rsidP="004262FF" w:rsidRDefault="00EE1D30">
      <w:pPr>
        <w:numPr>
          <w:ilvl w:val="12"/>
          <w:numId w:val="0"/>
        </w:numPr>
        <w:ind w:firstLine="720"/>
        <w:jc w:val="both"/>
        <w:rPr>
          <w:bCs/>
          <w:sz w:val="24"/>
          <w:szCs w:val="24"/>
        </w:rPr>
      </w:pPr>
    </w:p>
    <w:p w:rsidRPr="00F21E58" w:rsidR="009B4E07" w:rsidP="004262FF" w:rsidRDefault="009B4E07">
      <w:pPr>
        <w:numPr>
          <w:ilvl w:val="12"/>
          <w:numId w:val="0"/>
        </w:numPr>
        <w:ind w:firstLine="720"/>
        <w:jc w:val="both"/>
        <w:rPr>
          <w:bCs/>
          <w:sz w:val="24"/>
          <w:szCs w:val="24"/>
        </w:rPr>
      </w:pPr>
      <w:r>
        <w:rPr>
          <w:bCs/>
          <w:sz w:val="24"/>
          <w:szCs w:val="24"/>
        </w:rPr>
        <w:t xml:space="preserve">Utvrđuje se da je provjerom u računovodstvu Trgovačkog suda u Zagrebu </w:t>
      </w:r>
      <w:r w:rsidR="0007493B">
        <w:rPr>
          <w:bCs/>
          <w:sz w:val="24"/>
          <w:szCs w:val="24"/>
        </w:rPr>
        <w:t xml:space="preserve">utvrđeno da je </w:t>
      </w:r>
      <w:r>
        <w:rPr>
          <w:bCs/>
          <w:sz w:val="24"/>
          <w:szCs w:val="24"/>
        </w:rPr>
        <w:t xml:space="preserve"> 20. svibnja 2020. godine pristigao priljev sredstava sa Općinskog suda u Novom Zagrebu u </w:t>
      </w:r>
      <w:r w:rsidRPr="00F21E58">
        <w:rPr>
          <w:bCs/>
          <w:sz w:val="24"/>
          <w:szCs w:val="24"/>
        </w:rPr>
        <w:t>iznosu od 4.363.651,00 kn a utvrđuje se da je od ranije na računu dužnika bio iznos od 58.400,00 kn sve prema podacima iz računovodstva Trgovačkog suda u zagrebu o čemu kao doka</w:t>
      </w:r>
      <w:r w:rsidR="00EE1D30">
        <w:rPr>
          <w:bCs/>
          <w:sz w:val="24"/>
          <w:szCs w:val="24"/>
        </w:rPr>
        <w:t>z o priljevu sredstava prileže konto kartice</w:t>
      </w:r>
      <w:r w:rsidRPr="00F21E58">
        <w:rPr>
          <w:bCs/>
          <w:sz w:val="24"/>
          <w:szCs w:val="24"/>
        </w:rPr>
        <w:t xml:space="preserve">  računovodstva kao prilog ovog zapisnika. </w:t>
      </w:r>
    </w:p>
    <w:p w:rsidRPr="00F21E58" w:rsidR="004262FF" w:rsidP="00B72819" w:rsidRDefault="004262FF">
      <w:pPr>
        <w:numPr>
          <w:ilvl w:val="12"/>
          <w:numId w:val="0"/>
        </w:numPr>
        <w:jc w:val="both"/>
        <w:rPr>
          <w:bCs/>
          <w:sz w:val="24"/>
          <w:szCs w:val="24"/>
        </w:rPr>
      </w:pPr>
    </w:p>
    <w:p w:rsidR="00B72819" w:rsidP="00F8612F" w:rsidRDefault="00B72819">
      <w:pPr>
        <w:ind w:firstLine="720"/>
        <w:jc w:val="both"/>
        <w:rPr>
          <w:bCs/>
          <w:sz w:val="24"/>
          <w:szCs w:val="24"/>
        </w:rPr>
      </w:pPr>
      <w:r w:rsidRPr="00F21E58">
        <w:rPr>
          <w:bCs/>
          <w:sz w:val="24"/>
          <w:szCs w:val="24"/>
        </w:rPr>
        <w:t xml:space="preserve">Stečajni upravitelj mišljenja je, da bi </w:t>
      </w:r>
      <w:r w:rsidR="0007493B">
        <w:rPr>
          <w:bCs/>
          <w:sz w:val="24"/>
          <w:szCs w:val="24"/>
        </w:rPr>
        <w:t xml:space="preserve">bilo </w:t>
      </w:r>
      <w:r w:rsidRPr="00F21E58">
        <w:rPr>
          <w:bCs/>
          <w:sz w:val="24"/>
          <w:szCs w:val="24"/>
        </w:rPr>
        <w:t>ekonomičnije prijedlog za obračun troškova (čl. 254 SZ) i namirenje razlučnog vjerovnika iz novčanih sredstava polučenih djelomičnim unovčenjem nekretnina stečajnog dužnika (prijedlog za diobu kupovnine) podnijeti nakon što ovršni sud okonča ovršni postupak u odnosu na (3) nekretnine u odnosu na koje j</w:t>
      </w:r>
      <w:r w:rsidR="00F8612F">
        <w:rPr>
          <w:bCs/>
          <w:sz w:val="24"/>
          <w:szCs w:val="24"/>
        </w:rPr>
        <w:t>e odgodio provedbu ovrhe, odnosu</w:t>
      </w:r>
      <w:r w:rsidRPr="00F21E58">
        <w:rPr>
          <w:bCs/>
          <w:sz w:val="24"/>
          <w:szCs w:val="24"/>
        </w:rPr>
        <w:t xml:space="preserve"> odgodio održavanje prve javne dražbe. To tim više, što je na svim nekretninama stečajnog dužnika jedan isti prvi razlučni vjerovnik SOCIETA PER LA GESTIONE DI ATTIVITA – SGA S.p.A., (na kojeg je izvorni prvi razlučni vjerovnik VENETO BANKA d.d. Zagreb u konačnici prenio razlučnim pravom osiguranu novčanu tražbinu i o tome izvijestio stečajni sud podneskom od 29.07.2019.g.)  </w:t>
      </w:r>
    </w:p>
    <w:p w:rsidR="00F8612F" w:rsidP="00F8612F" w:rsidRDefault="00F8612F">
      <w:pPr>
        <w:ind w:firstLine="720"/>
        <w:jc w:val="both"/>
        <w:rPr>
          <w:bCs/>
          <w:sz w:val="24"/>
          <w:szCs w:val="24"/>
        </w:rPr>
      </w:pPr>
    </w:p>
    <w:p w:rsidR="00F8612F" w:rsidP="00F8612F" w:rsidRDefault="00F8612F">
      <w:pPr>
        <w:ind w:firstLine="720"/>
        <w:jc w:val="both"/>
        <w:rPr>
          <w:bCs/>
          <w:sz w:val="24"/>
          <w:szCs w:val="24"/>
        </w:rPr>
      </w:pPr>
      <w:r>
        <w:rPr>
          <w:bCs/>
          <w:sz w:val="24"/>
          <w:szCs w:val="24"/>
        </w:rPr>
        <w:t xml:space="preserve">Razlučni vjerovnik navodi da nije suglasan sa ovakvim prijedlogom obračunom troškova stečajnog upravitelja budući da smatra da nema zapreke za djelomično diobu kupovnine. </w:t>
      </w:r>
    </w:p>
    <w:p w:rsidR="003B417B" w:rsidP="00F8612F" w:rsidRDefault="003B417B">
      <w:pPr>
        <w:ind w:firstLine="720"/>
        <w:jc w:val="both"/>
        <w:rPr>
          <w:bCs/>
          <w:sz w:val="24"/>
          <w:szCs w:val="24"/>
        </w:rPr>
      </w:pPr>
    </w:p>
    <w:p w:rsidRPr="00F21E58" w:rsidR="003B417B" w:rsidP="00F8612F" w:rsidRDefault="003B417B">
      <w:pPr>
        <w:ind w:firstLine="720"/>
        <w:jc w:val="both"/>
        <w:rPr>
          <w:bCs/>
          <w:sz w:val="24"/>
          <w:szCs w:val="24"/>
        </w:rPr>
      </w:pPr>
      <w:r>
        <w:rPr>
          <w:bCs/>
          <w:sz w:val="24"/>
          <w:szCs w:val="24"/>
        </w:rPr>
        <w:t xml:space="preserve">Osim toga razlučni vjerovnik predlaže da se devet garaža u odnosu na koje je obustavljen ovršni postupak prodaju prema odredbi čl. 247. Stečajnog zakona. </w:t>
      </w:r>
    </w:p>
    <w:p w:rsidRPr="00F21E58" w:rsidR="00B72819" w:rsidP="00B72819" w:rsidRDefault="00B72819">
      <w:pPr>
        <w:jc w:val="both"/>
        <w:rPr>
          <w:bCs/>
          <w:sz w:val="24"/>
          <w:szCs w:val="24"/>
        </w:rPr>
      </w:pPr>
    </w:p>
    <w:p w:rsidR="0007493B" w:rsidP="0007493B" w:rsidRDefault="00F21E58">
      <w:pPr>
        <w:ind w:firstLine="720"/>
        <w:jc w:val="both"/>
        <w:rPr>
          <w:bCs/>
          <w:sz w:val="24"/>
          <w:szCs w:val="24"/>
        </w:rPr>
      </w:pPr>
      <w:r w:rsidRPr="00F21E58">
        <w:rPr>
          <w:bCs/>
          <w:sz w:val="24"/>
          <w:szCs w:val="24"/>
        </w:rPr>
        <w:t xml:space="preserve">Zaključenje </w:t>
      </w:r>
      <w:r w:rsidRPr="00F21E58" w:rsidR="00B72819">
        <w:rPr>
          <w:bCs/>
          <w:sz w:val="24"/>
          <w:szCs w:val="24"/>
        </w:rPr>
        <w:t xml:space="preserve">predmetnog stečajnog postupka bit će moguće tek nakon što se neunovčene nekretnine, ukupno 3, u odnosu na koje je ovrha odgođena (prigovori trećih osoba odnosno parnica na nedopustivost ovrhe) stečajnog dužnika unovče u ovršnom postupku Ovr-887/2017 Općinskog suda u Novom Zagrebu, Stalna služba u Samoboru. </w:t>
      </w:r>
    </w:p>
    <w:p w:rsidR="0007493B" w:rsidP="0007493B" w:rsidRDefault="0007493B">
      <w:pPr>
        <w:jc w:val="both"/>
        <w:rPr>
          <w:bCs/>
          <w:sz w:val="24"/>
          <w:szCs w:val="24"/>
        </w:rPr>
      </w:pPr>
    </w:p>
    <w:p w:rsidRPr="00936F91" w:rsidR="00B72819" w:rsidP="00B72819" w:rsidRDefault="00B72819">
      <w:pPr>
        <w:jc w:val="both"/>
        <w:rPr>
          <w:bCs/>
          <w:sz w:val="24"/>
          <w:szCs w:val="24"/>
          <w:highlight w:val="lightGray"/>
        </w:rPr>
      </w:pPr>
    </w:p>
    <w:p w:rsidRPr="00F21E58" w:rsidR="00631B63" w:rsidP="00B72819" w:rsidRDefault="00631B63">
      <w:pPr>
        <w:numPr>
          <w:ilvl w:val="12"/>
          <w:numId w:val="0"/>
        </w:numPr>
        <w:jc w:val="both"/>
        <w:rPr>
          <w:bCs/>
          <w:color w:val="FF0000"/>
          <w:sz w:val="24"/>
          <w:szCs w:val="24"/>
          <w:highlight w:val="lightGray"/>
        </w:rPr>
      </w:pPr>
    </w:p>
    <w:p w:rsidRPr="00936F91" w:rsidR="00F21E58" w:rsidP="00B72819" w:rsidRDefault="00F21E58">
      <w:pPr>
        <w:numPr>
          <w:ilvl w:val="12"/>
          <w:numId w:val="0"/>
        </w:numPr>
        <w:jc w:val="both"/>
        <w:rPr>
          <w:bCs/>
          <w:sz w:val="24"/>
          <w:szCs w:val="24"/>
          <w:highlight w:val="lightGray"/>
        </w:rPr>
      </w:pPr>
    </w:p>
    <w:p w:rsidRPr="003B417B" w:rsidR="001331AB" w:rsidP="0020764D" w:rsidRDefault="001331AB">
      <w:pPr>
        <w:numPr>
          <w:ilvl w:val="12"/>
          <w:numId w:val="0"/>
        </w:numPr>
        <w:ind w:firstLine="720"/>
        <w:jc w:val="both"/>
        <w:rPr>
          <w:bCs/>
          <w:sz w:val="24"/>
          <w:szCs w:val="24"/>
        </w:rPr>
      </w:pPr>
      <w:r w:rsidRPr="003B417B">
        <w:rPr>
          <w:bCs/>
          <w:sz w:val="24"/>
          <w:szCs w:val="24"/>
        </w:rPr>
        <w:t>Sudac utv</w:t>
      </w:r>
      <w:r w:rsidRPr="003B417B" w:rsidR="003B417B">
        <w:rPr>
          <w:bCs/>
          <w:sz w:val="24"/>
          <w:szCs w:val="24"/>
        </w:rPr>
        <w:t>rđuje da je na ročištu nazočan 2</w:t>
      </w:r>
      <w:r w:rsidRPr="003B417B">
        <w:rPr>
          <w:bCs/>
          <w:sz w:val="24"/>
          <w:szCs w:val="24"/>
        </w:rPr>
        <w:t xml:space="preserve"> vjerovnik koji ima pravo glasa: </w:t>
      </w:r>
    </w:p>
    <w:p w:rsidRPr="00936F91" w:rsidR="001331AB" w:rsidP="001331AB" w:rsidRDefault="001331AB">
      <w:pPr>
        <w:numPr>
          <w:ilvl w:val="12"/>
          <w:numId w:val="0"/>
        </w:numPr>
        <w:jc w:val="both"/>
        <w:rPr>
          <w:bCs/>
          <w:sz w:val="24"/>
          <w:szCs w:val="24"/>
          <w:highlight w:val="lightGray"/>
        </w:rPr>
      </w:pPr>
    </w:p>
    <w:p w:rsidR="003B417B" w:rsidP="003B417B" w:rsidRDefault="003B417B">
      <w:pPr>
        <w:pStyle w:val="Odlomakpopisa"/>
        <w:numPr>
          <w:ilvl w:val="12"/>
          <w:numId w:val="0"/>
        </w:numPr>
        <w:jc w:val="both"/>
        <w:rPr>
          <w:sz w:val="24"/>
          <w:szCs w:val="24"/>
        </w:rPr>
      </w:pPr>
      <w:r>
        <w:rPr>
          <w:sz w:val="24"/>
          <w:szCs w:val="24"/>
        </w:rPr>
        <w:t>ASSET Menagment Company (ranije Societa gestione di Attiva)</w:t>
      </w:r>
    </w:p>
    <w:p w:rsidRPr="003B417B" w:rsidR="00B72819" w:rsidP="003B417B" w:rsidRDefault="003B417B">
      <w:pPr>
        <w:rPr>
          <w:sz w:val="24"/>
          <w:szCs w:val="24"/>
          <w:highlight w:val="lightGray"/>
        </w:rPr>
      </w:pPr>
      <w:r>
        <w:rPr>
          <w:sz w:val="24"/>
          <w:szCs w:val="24"/>
        </w:rPr>
        <w:t>Za Ivanu Višnjić i Miroslava Višnjica</w:t>
      </w:r>
    </w:p>
    <w:p w:rsidRPr="0007493B" w:rsidR="00B72819" w:rsidP="00286ED1" w:rsidRDefault="00B72819">
      <w:pPr>
        <w:ind w:firstLine="720"/>
        <w:jc w:val="both"/>
        <w:rPr>
          <w:bCs/>
          <w:sz w:val="24"/>
          <w:szCs w:val="24"/>
        </w:rPr>
      </w:pPr>
    </w:p>
    <w:p w:rsidRPr="0007493B" w:rsidR="001331AB" w:rsidP="00286ED1" w:rsidRDefault="001331AB">
      <w:pPr>
        <w:ind w:firstLine="720"/>
        <w:jc w:val="both"/>
        <w:rPr>
          <w:bCs/>
          <w:sz w:val="24"/>
          <w:szCs w:val="24"/>
        </w:rPr>
      </w:pPr>
      <w:r w:rsidRPr="0007493B">
        <w:rPr>
          <w:bCs/>
          <w:sz w:val="24"/>
          <w:szCs w:val="24"/>
        </w:rPr>
        <w:t>Vjerovnici jednoglasno donose slijedeću:</w:t>
      </w:r>
    </w:p>
    <w:p w:rsidRPr="0007493B" w:rsidR="00286ED1" w:rsidP="00286ED1" w:rsidRDefault="00286ED1">
      <w:pPr>
        <w:ind w:firstLine="720"/>
        <w:jc w:val="both"/>
        <w:rPr>
          <w:bCs/>
          <w:sz w:val="24"/>
          <w:szCs w:val="24"/>
        </w:rPr>
      </w:pPr>
    </w:p>
    <w:p w:rsidRPr="0007493B" w:rsidR="00286ED1" w:rsidP="00B73A07" w:rsidRDefault="00286ED1">
      <w:pPr>
        <w:rPr>
          <w:bCs/>
          <w:color w:val="FF0000"/>
          <w:sz w:val="24"/>
          <w:szCs w:val="24"/>
        </w:rPr>
      </w:pPr>
    </w:p>
    <w:p w:rsidRPr="0007493B" w:rsidR="00286ED1" w:rsidP="00B73A07" w:rsidRDefault="00286ED1">
      <w:pPr>
        <w:rPr>
          <w:bCs/>
          <w:color w:val="FF0000"/>
          <w:sz w:val="24"/>
          <w:szCs w:val="24"/>
        </w:rPr>
      </w:pPr>
    </w:p>
    <w:p w:rsidR="00B73A07" w:rsidP="00B73A07" w:rsidRDefault="00B73A07">
      <w:pPr>
        <w:jc w:val="center"/>
        <w:rPr>
          <w:bCs/>
          <w:sz w:val="24"/>
          <w:szCs w:val="24"/>
        </w:rPr>
      </w:pPr>
      <w:r w:rsidRPr="0007493B">
        <w:rPr>
          <w:bCs/>
          <w:sz w:val="24"/>
          <w:szCs w:val="24"/>
        </w:rPr>
        <w:t>O D L U K U</w:t>
      </w:r>
    </w:p>
    <w:p w:rsidR="003B417B" w:rsidP="00B73A07" w:rsidRDefault="003B417B">
      <w:pPr>
        <w:jc w:val="center"/>
        <w:rPr>
          <w:bCs/>
          <w:sz w:val="24"/>
          <w:szCs w:val="24"/>
        </w:rPr>
      </w:pPr>
    </w:p>
    <w:p w:rsidR="003B417B" w:rsidP="003B417B" w:rsidRDefault="003B417B">
      <w:pPr>
        <w:pStyle w:val="Odlomakpopisa"/>
        <w:numPr>
          <w:ilvl w:val="0"/>
          <w:numId w:val="11"/>
        </w:numPr>
        <w:rPr>
          <w:bCs/>
          <w:sz w:val="24"/>
          <w:szCs w:val="24"/>
        </w:rPr>
      </w:pPr>
      <w:r>
        <w:rPr>
          <w:bCs/>
          <w:sz w:val="24"/>
          <w:szCs w:val="24"/>
        </w:rPr>
        <w:t xml:space="preserve">Prihvaća se izvješće stečajnog upravitelja kao i do sada sve poduzete radnje. </w:t>
      </w:r>
    </w:p>
    <w:p w:rsidRPr="003B417B" w:rsidR="001F699B" w:rsidP="003B417B" w:rsidRDefault="0007493B">
      <w:pPr>
        <w:pStyle w:val="Odlomakpopisa"/>
        <w:numPr>
          <w:ilvl w:val="0"/>
          <w:numId w:val="11"/>
        </w:numPr>
        <w:rPr>
          <w:bCs/>
          <w:sz w:val="24"/>
          <w:szCs w:val="24"/>
        </w:rPr>
      </w:pPr>
      <w:r w:rsidRPr="003B417B">
        <w:rPr>
          <w:sz w:val="24"/>
          <w:szCs w:val="24"/>
        </w:rPr>
        <w:t>Ukida se Odbor</w:t>
      </w:r>
      <w:r w:rsidRPr="003B417B" w:rsidR="00631B63">
        <w:rPr>
          <w:sz w:val="24"/>
          <w:szCs w:val="24"/>
        </w:rPr>
        <w:t xml:space="preserve"> vjerovnika osnovan odlukom skupštine vjerovnika od 2. srpnja 2014. godine a prema rješenju ovog suda broj St-169/2014 od 11. srpnja 2014. godine (listovi 197 i 210 spisa)</w:t>
      </w:r>
      <w:r w:rsidRPr="003B417B" w:rsidR="003B417B">
        <w:rPr>
          <w:sz w:val="24"/>
          <w:szCs w:val="24"/>
        </w:rPr>
        <w:t>.</w:t>
      </w:r>
    </w:p>
    <w:p w:rsidRPr="00936F91" w:rsidR="00CD0ADE" w:rsidP="0029256B" w:rsidRDefault="00CD0ADE">
      <w:pPr>
        <w:jc w:val="both"/>
        <w:rPr>
          <w:sz w:val="24"/>
          <w:szCs w:val="24"/>
          <w:highlight w:val="lightGray"/>
        </w:rPr>
      </w:pPr>
    </w:p>
    <w:p w:rsidRPr="00936F91" w:rsidR="00286ED1" w:rsidP="00FE4D1B" w:rsidRDefault="00286ED1">
      <w:pPr>
        <w:rPr>
          <w:bCs/>
          <w:sz w:val="24"/>
          <w:szCs w:val="24"/>
          <w:highlight w:val="lightGray"/>
        </w:rPr>
      </w:pPr>
    </w:p>
    <w:p w:rsidRPr="003B417B" w:rsidR="006600FD" w:rsidP="006600FD" w:rsidRDefault="007F2C16">
      <w:pPr>
        <w:jc w:val="center"/>
        <w:rPr>
          <w:bCs/>
          <w:sz w:val="24"/>
          <w:szCs w:val="24"/>
        </w:rPr>
      </w:pPr>
      <w:r w:rsidRPr="003B417B">
        <w:rPr>
          <w:bCs/>
          <w:sz w:val="24"/>
          <w:szCs w:val="24"/>
        </w:rPr>
        <w:t>Dovršeno u</w:t>
      </w:r>
      <w:r w:rsidR="003B417B">
        <w:rPr>
          <w:bCs/>
          <w:sz w:val="24"/>
          <w:szCs w:val="24"/>
        </w:rPr>
        <w:t xml:space="preserve"> 13,53</w:t>
      </w:r>
      <w:r w:rsidRPr="003B417B">
        <w:rPr>
          <w:bCs/>
          <w:sz w:val="24"/>
          <w:szCs w:val="24"/>
        </w:rPr>
        <w:t xml:space="preserve"> </w:t>
      </w:r>
      <w:r w:rsidRPr="003B417B" w:rsidR="006600FD">
        <w:rPr>
          <w:bCs/>
          <w:sz w:val="24"/>
          <w:szCs w:val="24"/>
        </w:rPr>
        <w:t>sati.</w:t>
      </w:r>
    </w:p>
    <w:p w:rsidRPr="00936F91" w:rsidR="006600FD" w:rsidP="00E4392F" w:rsidRDefault="006600FD">
      <w:pPr>
        <w:rPr>
          <w:bCs/>
          <w:sz w:val="24"/>
          <w:szCs w:val="24"/>
          <w:highlight w:val="lightGray"/>
        </w:rPr>
      </w:pPr>
    </w:p>
    <w:p w:rsidRPr="0007493B" w:rsidR="00286ED1" w:rsidP="00E4392F" w:rsidRDefault="00286ED1">
      <w:pPr>
        <w:rPr>
          <w:bCs/>
          <w:sz w:val="24"/>
          <w:szCs w:val="24"/>
        </w:rPr>
      </w:pPr>
    </w:p>
    <w:p w:rsidR="00286ED1" w:rsidP="0007493B" w:rsidRDefault="0007493B">
      <w:pPr>
        <w:jc w:val="center"/>
        <w:rPr>
          <w:bCs/>
          <w:sz w:val="24"/>
          <w:szCs w:val="24"/>
        </w:rPr>
      </w:pPr>
      <w:r>
        <w:rPr>
          <w:bCs/>
          <w:sz w:val="24"/>
          <w:szCs w:val="24"/>
        </w:rPr>
        <w:t>STEČAJNI SUDAC</w:t>
      </w:r>
    </w:p>
    <w:p w:rsidR="0007493B" w:rsidP="0007493B" w:rsidRDefault="0007493B">
      <w:pPr>
        <w:jc w:val="center"/>
        <w:rPr>
          <w:bCs/>
          <w:sz w:val="24"/>
          <w:szCs w:val="24"/>
        </w:rPr>
      </w:pPr>
    </w:p>
    <w:p w:rsidRPr="0007493B" w:rsidR="0007493B" w:rsidP="0007493B" w:rsidRDefault="0007493B">
      <w:pPr>
        <w:jc w:val="center"/>
        <w:rPr>
          <w:bCs/>
          <w:sz w:val="24"/>
          <w:szCs w:val="24"/>
        </w:rPr>
      </w:pPr>
    </w:p>
    <w:p w:rsidRPr="0007493B" w:rsidR="00286ED1" w:rsidP="006600FD" w:rsidRDefault="00286ED1">
      <w:pPr>
        <w:jc w:val="center"/>
        <w:rPr>
          <w:bCs/>
          <w:sz w:val="24"/>
          <w:szCs w:val="24"/>
        </w:rPr>
      </w:pPr>
    </w:p>
    <w:p w:rsidRPr="0007493B" w:rsidR="006600FD" w:rsidP="006600FD" w:rsidRDefault="006600FD">
      <w:pPr>
        <w:jc w:val="center"/>
        <w:rPr>
          <w:bCs/>
          <w:sz w:val="24"/>
          <w:szCs w:val="24"/>
        </w:rPr>
      </w:pPr>
      <w:r w:rsidRPr="0007493B">
        <w:rPr>
          <w:bCs/>
          <w:sz w:val="24"/>
          <w:szCs w:val="24"/>
        </w:rPr>
        <w:t>ZAPISNIČAR</w:t>
      </w:r>
    </w:p>
    <w:p w:rsidRPr="0007493B" w:rsidR="006600FD" w:rsidP="00286ED1" w:rsidRDefault="006600FD">
      <w:pPr>
        <w:rPr>
          <w:bCs/>
          <w:sz w:val="24"/>
          <w:szCs w:val="24"/>
        </w:rPr>
      </w:pPr>
    </w:p>
    <w:p w:rsidRPr="009F14D0" w:rsidR="006600FD" w:rsidP="006600FD" w:rsidRDefault="006600FD">
      <w:pPr>
        <w:jc w:val="both"/>
        <w:rPr>
          <w:bCs/>
          <w:sz w:val="24"/>
          <w:szCs w:val="24"/>
        </w:rPr>
      </w:pPr>
      <w:r w:rsidRPr="0007493B">
        <w:rPr>
          <w:bCs/>
          <w:sz w:val="24"/>
          <w:szCs w:val="24"/>
        </w:rPr>
        <w:t>STEČAJNI UPRAVITELJ</w:t>
      </w:r>
      <w:r w:rsidRPr="0007493B">
        <w:rPr>
          <w:bCs/>
          <w:sz w:val="24"/>
          <w:szCs w:val="24"/>
        </w:rPr>
        <w:tab/>
      </w:r>
      <w:r w:rsidRPr="0007493B">
        <w:rPr>
          <w:bCs/>
          <w:sz w:val="24"/>
          <w:szCs w:val="24"/>
        </w:rPr>
        <w:tab/>
      </w:r>
      <w:r w:rsidRPr="0007493B">
        <w:rPr>
          <w:bCs/>
          <w:sz w:val="24"/>
          <w:szCs w:val="24"/>
        </w:rPr>
        <w:tab/>
      </w:r>
      <w:r w:rsidRPr="0007493B">
        <w:rPr>
          <w:bCs/>
          <w:sz w:val="24"/>
          <w:szCs w:val="24"/>
        </w:rPr>
        <w:tab/>
      </w:r>
      <w:r w:rsidRPr="0007493B">
        <w:rPr>
          <w:bCs/>
          <w:sz w:val="24"/>
          <w:szCs w:val="24"/>
        </w:rPr>
        <w:tab/>
        <w:t xml:space="preserve">     STEČAJNI VJEROVNICI</w:t>
      </w:r>
    </w:p>
    <w:p w:rsidRPr="009F14D0" w:rsidR="006600FD" w:rsidP="006600FD" w:rsidRDefault="006600FD">
      <w:pPr>
        <w:jc w:val="both"/>
        <w:rPr>
          <w:bCs/>
          <w:sz w:val="24"/>
          <w:szCs w:val="24"/>
        </w:rPr>
      </w:pPr>
    </w:p>
    <w:p w:rsidRPr="009F14D0" w:rsidR="006600FD" w:rsidP="006600FD" w:rsidRDefault="006600FD">
      <w:pPr>
        <w:jc w:val="both"/>
        <w:rPr>
          <w:bCs/>
          <w:sz w:val="24"/>
          <w:szCs w:val="24"/>
        </w:rPr>
      </w:pPr>
    </w:p>
    <w:p w:rsidRPr="009F14D0" w:rsidR="009213EC" w:rsidP="006600FD" w:rsidRDefault="009213EC">
      <w:pPr>
        <w:rPr>
          <w:sz w:val="24"/>
          <w:szCs w:val="24"/>
        </w:rPr>
      </w:pPr>
    </w:p>
    <w:p w:rsidRPr="009F14D0" w:rsidR="009213EC" w:rsidP="006600FD" w:rsidRDefault="009213EC">
      <w:pPr>
        <w:rPr>
          <w:sz w:val="24"/>
          <w:szCs w:val="24"/>
        </w:rPr>
      </w:pPr>
    </w:p>
    <w:p w:rsidRPr="009F14D0" w:rsidR="00853FF6" w:rsidP="006600FD" w:rsidRDefault="00853FF6">
      <w:pPr>
        <w:rPr>
          <w:sz w:val="24"/>
          <w:szCs w:val="24"/>
        </w:rPr>
      </w:pPr>
    </w:p>
    <w:p w:rsidRPr="009F14D0" w:rsidR="00513A1E" w:rsidRDefault="00513A1E">
      <w:pPr>
        <w:rPr>
          <w:sz w:val="24"/>
          <w:szCs w:val="24"/>
        </w:rPr>
      </w:pPr>
    </w:p>
    <w:sectPr w:rsidRPr="009F14D0" w:rsidR="00513A1E"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55673C">
      <w:rPr>
        <w:rStyle w:val="Brojstranice"/>
        <w:noProof/>
      </w:rPr>
      <w:t>5</w:t>
    </w:r>
    <w:r>
      <w:rPr>
        <w:rStyle w:val="Brojstranice"/>
      </w:rPr>
      <w:fldChar w:fldCharType="end"/>
    </w:r>
  </w:p>
  <w:p w:rsidRPr="00AF586B" w:rsidR="00D64E1C" w:rsidP="00AF586B" w:rsidRDefault="0038398C">
    <w:pPr>
      <w:pStyle w:val="Zaglavlje"/>
      <w:jc w:val="right"/>
    </w:pPr>
    <w:r>
      <w:rPr>
        <w:bCs/>
        <w:sz w:val="24"/>
        <w:szCs w:val="24"/>
      </w:rPr>
      <w:tab/>
    </w:r>
    <w:r>
      <w:rPr>
        <w:bCs/>
        <w:sz w:val="24"/>
        <w:szCs w:val="24"/>
      </w:rPr>
      <w:tab/>
    </w:r>
    <w:r w:rsidR="008C5CB9">
      <w:rPr>
        <w:bCs/>
        <w:sz w:val="24"/>
        <w:szCs w:val="24"/>
      </w:rPr>
      <w:t>46. St</w:t>
    </w:r>
    <w:r w:rsidR="003263D8">
      <w:rPr>
        <w:bCs/>
        <w:sz w:val="24"/>
        <w:szCs w:val="24"/>
      </w:rPr>
      <w:t>-</w:t>
    </w:r>
    <w:r w:rsidR="00732CD4">
      <w:rPr>
        <w:bCs/>
        <w:sz w:val="24"/>
        <w:szCs w:val="24"/>
      </w:rPr>
      <w:t>169/2014</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val="num" w:pos="720"/>
        </w:tabs>
        <w:ind w:left="720" w:hanging="360"/>
      </w:pPr>
      <w:rPr>
        <w:rFonts w:hint="default" w:ascii="Symbol" w:hAnsi="Symbol" w:cs="Times New Roman"/>
        <w:lang w:val="hr-HR"/>
      </w:rPr>
    </w:lvl>
    <w:lvl w:ilvl="1">
      <w:start w:val="1"/>
      <w:numFmt w:val="bullet"/>
      <w:lvlText w:val=""/>
      <w:lvlJc w:val="left"/>
      <w:pPr>
        <w:tabs>
          <w:tab w:val="num" w:pos="1080"/>
        </w:tabs>
        <w:ind w:left="1080" w:hanging="360"/>
      </w:pPr>
      <w:rPr>
        <w:rFonts w:hint="default" w:ascii="Symbol" w:hAnsi="Symbol" w:cs="Times New Roman"/>
        <w:lang w:val="hr-HR"/>
      </w:rPr>
    </w:lvl>
    <w:lvl w:ilvl="2">
      <w:start w:val="1"/>
      <w:numFmt w:val="bullet"/>
      <w:lvlText w:val=""/>
      <w:lvlJc w:val="left"/>
      <w:pPr>
        <w:tabs>
          <w:tab w:val="num" w:pos="1440"/>
        </w:tabs>
        <w:ind w:left="1440" w:hanging="360"/>
      </w:pPr>
      <w:rPr>
        <w:rFonts w:hint="default" w:ascii="Symbol" w:hAnsi="Symbol" w:cs="Times New Roman"/>
        <w:lang w:val="hr-HR"/>
      </w:rPr>
    </w:lvl>
    <w:lvl w:ilvl="3">
      <w:start w:val="1"/>
      <w:numFmt w:val="bullet"/>
      <w:lvlText w:val=""/>
      <w:lvlJc w:val="left"/>
      <w:pPr>
        <w:tabs>
          <w:tab w:val="num" w:pos="1800"/>
        </w:tabs>
        <w:ind w:left="1800" w:hanging="360"/>
      </w:pPr>
      <w:rPr>
        <w:rFonts w:hint="default" w:ascii="Symbol" w:hAnsi="Symbol" w:cs="Times New Roman"/>
        <w:lang w:val="hr-HR"/>
      </w:rPr>
    </w:lvl>
    <w:lvl w:ilvl="4">
      <w:start w:val="1"/>
      <w:numFmt w:val="bullet"/>
      <w:lvlText w:val=""/>
      <w:lvlJc w:val="left"/>
      <w:pPr>
        <w:tabs>
          <w:tab w:val="num" w:pos="2160"/>
        </w:tabs>
        <w:ind w:left="2160" w:hanging="360"/>
      </w:pPr>
      <w:rPr>
        <w:rFonts w:hint="default" w:ascii="Symbol" w:hAnsi="Symbol" w:cs="Times New Roman"/>
        <w:lang w:val="hr-HR"/>
      </w:rPr>
    </w:lvl>
    <w:lvl w:ilvl="5">
      <w:start w:val="1"/>
      <w:numFmt w:val="bullet"/>
      <w:lvlText w:val=""/>
      <w:lvlJc w:val="left"/>
      <w:pPr>
        <w:tabs>
          <w:tab w:val="num" w:pos="2520"/>
        </w:tabs>
        <w:ind w:left="2520" w:hanging="360"/>
      </w:pPr>
      <w:rPr>
        <w:rFonts w:hint="default" w:ascii="Symbol" w:hAnsi="Symbol" w:cs="Times New Roman"/>
        <w:lang w:val="hr-HR"/>
      </w:rPr>
    </w:lvl>
    <w:lvl w:ilvl="6">
      <w:start w:val="1"/>
      <w:numFmt w:val="bullet"/>
      <w:lvlText w:val=""/>
      <w:lvlJc w:val="left"/>
      <w:pPr>
        <w:tabs>
          <w:tab w:val="num" w:pos="2880"/>
        </w:tabs>
        <w:ind w:left="2880" w:hanging="360"/>
      </w:pPr>
      <w:rPr>
        <w:rFonts w:hint="default" w:ascii="Symbol" w:hAnsi="Symbol" w:cs="Times New Roman"/>
        <w:lang w:val="hr-HR"/>
      </w:rPr>
    </w:lvl>
    <w:lvl w:ilvl="7">
      <w:start w:val="1"/>
      <w:numFmt w:val="bullet"/>
      <w:lvlText w:val=""/>
      <w:lvlJc w:val="left"/>
      <w:pPr>
        <w:tabs>
          <w:tab w:val="num" w:pos="3240"/>
        </w:tabs>
        <w:ind w:left="3240" w:hanging="360"/>
      </w:pPr>
      <w:rPr>
        <w:rFonts w:hint="default" w:ascii="Symbol" w:hAnsi="Symbol" w:cs="Times New Roman"/>
        <w:lang w:val="hr-HR"/>
      </w:rPr>
    </w:lvl>
    <w:lvl w:ilvl="8">
      <w:start w:val="1"/>
      <w:numFmt w:val="bullet"/>
      <w:lvlText w:val=""/>
      <w:lvlJc w:val="left"/>
      <w:pPr>
        <w:tabs>
          <w:tab w:val="num" w:pos="3600"/>
        </w:tabs>
        <w:ind w:left="3600" w:hanging="360"/>
      </w:pPr>
      <w:rPr>
        <w:rFonts w:hint="default" w:ascii="Symbol" w:hAnsi="Symbol" w:cs="Times New Roman"/>
        <w:lang w:val="hr-HR"/>
      </w:rPr>
    </w:lvl>
  </w:abstractNum>
  <w:abstractNum w:abstractNumId="1">
    <w:nsid w:val="01030368"/>
    <w:multiLevelType w:val="hybridMultilevel"/>
    <w:tmpl w:val="33C8C5B2"/>
    <w:lvl w:ilvl="0" w:tplc="041A000F">
      <w:start w:val="1"/>
      <w:numFmt w:val="decimal"/>
      <w:lvlText w:val="%1."/>
      <w:lvlJc w:val="left"/>
      <w:pPr>
        <w:ind w:left="644"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2011A79"/>
    <w:multiLevelType w:val="hybridMultilevel"/>
    <w:tmpl w:val="686EA542"/>
    <w:lvl w:ilvl="0" w:tplc="DF74099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02C025C8"/>
    <w:multiLevelType w:val="hybridMultilevel"/>
    <w:tmpl w:val="31167176"/>
    <w:lvl w:ilvl="0" w:tplc="041A000F">
      <w:start w:val="5"/>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2D60975"/>
    <w:multiLevelType w:val="hybridMultilevel"/>
    <w:tmpl w:val="1320055A"/>
    <w:lvl w:ilvl="0" w:tplc="10FCE754">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
    <w:nsid w:val="044C768D"/>
    <w:multiLevelType w:val="hybridMultilevel"/>
    <w:tmpl w:val="47062EFA"/>
    <w:lvl w:ilvl="0" w:tplc="C5EA167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044F0605"/>
    <w:multiLevelType w:val="hybridMultilevel"/>
    <w:tmpl w:val="A80087B2"/>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D5922E9"/>
    <w:multiLevelType w:val="hybridMultilevel"/>
    <w:tmpl w:val="D8667ED2"/>
    <w:lvl w:ilvl="0" w:tplc="170A62AC">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nsid w:val="2D072192"/>
    <w:multiLevelType w:val="hybridMultilevel"/>
    <w:tmpl w:val="3C3C576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CFC3F83"/>
    <w:multiLevelType w:val="hybridMultilevel"/>
    <w:tmpl w:val="E9340A94"/>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4D38204E"/>
    <w:multiLevelType w:val="hybridMultilevel"/>
    <w:tmpl w:val="2EEC9DB4"/>
    <w:lvl w:ilvl="0" w:tplc="041A000F">
      <w:start w:val="3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6A44430"/>
    <w:multiLevelType w:val="hybridMultilevel"/>
    <w:tmpl w:val="471663A6"/>
    <w:lvl w:ilvl="0" w:tplc="A1D8899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1"/>
  </w:num>
  <w:num w:numId="2">
    <w:abstractNumId w:val="6"/>
  </w:num>
  <w:num w:numId="3">
    <w:abstractNumId w:val="3"/>
  </w:num>
  <w:num w:numId="4">
    <w:abstractNumId w:val="10"/>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5"/>
  </w:num>
  <w:num w:numId="9">
    <w:abstractNumId w:val="1"/>
  </w:num>
  <w:num w:numId="10">
    <w:abstractNumId w:val="4"/>
  </w:num>
  <w:num w:numId="11">
    <w:abstractNumId w:val="8"/>
  </w:num>
  <w:numIdMacAtCleanup w:val="3"/>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FC4"/>
    <w:rsid w:val="0002401A"/>
    <w:rsid w:val="00033FD6"/>
    <w:rsid w:val="00036656"/>
    <w:rsid w:val="00037E28"/>
    <w:rsid w:val="00043E05"/>
    <w:rsid w:val="00044A38"/>
    <w:rsid w:val="000457F0"/>
    <w:rsid w:val="00055462"/>
    <w:rsid w:val="00056C8A"/>
    <w:rsid w:val="00070CE0"/>
    <w:rsid w:val="0007493B"/>
    <w:rsid w:val="000859E4"/>
    <w:rsid w:val="0009000B"/>
    <w:rsid w:val="00094FBA"/>
    <w:rsid w:val="00095163"/>
    <w:rsid w:val="000A3575"/>
    <w:rsid w:val="000B6E22"/>
    <w:rsid w:val="000D0936"/>
    <w:rsid w:val="000D67DE"/>
    <w:rsid w:val="000D68C8"/>
    <w:rsid w:val="000F5740"/>
    <w:rsid w:val="00102948"/>
    <w:rsid w:val="0011067C"/>
    <w:rsid w:val="0011161B"/>
    <w:rsid w:val="001139BC"/>
    <w:rsid w:val="00115992"/>
    <w:rsid w:val="00123F85"/>
    <w:rsid w:val="00126497"/>
    <w:rsid w:val="00127580"/>
    <w:rsid w:val="00131485"/>
    <w:rsid w:val="001331AB"/>
    <w:rsid w:val="00144778"/>
    <w:rsid w:val="00164F4A"/>
    <w:rsid w:val="001657A8"/>
    <w:rsid w:val="00171E35"/>
    <w:rsid w:val="001737D0"/>
    <w:rsid w:val="001A16C9"/>
    <w:rsid w:val="001A240E"/>
    <w:rsid w:val="001B62BF"/>
    <w:rsid w:val="001B7A0E"/>
    <w:rsid w:val="001C2990"/>
    <w:rsid w:val="001C7C88"/>
    <w:rsid w:val="001D50D5"/>
    <w:rsid w:val="001E0965"/>
    <w:rsid w:val="001E39AE"/>
    <w:rsid w:val="001E6138"/>
    <w:rsid w:val="001F0599"/>
    <w:rsid w:val="001F367F"/>
    <w:rsid w:val="001F699B"/>
    <w:rsid w:val="0020558B"/>
    <w:rsid w:val="0020764D"/>
    <w:rsid w:val="002106B6"/>
    <w:rsid w:val="00233B49"/>
    <w:rsid w:val="00240B29"/>
    <w:rsid w:val="00242B91"/>
    <w:rsid w:val="00246448"/>
    <w:rsid w:val="00256D4E"/>
    <w:rsid w:val="002833D8"/>
    <w:rsid w:val="00286ED1"/>
    <w:rsid w:val="0029256B"/>
    <w:rsid w:val="002A1103"/>
    <w:rsid w:val="002A4475"/>
    <w:rsid w:val="002A53FC"/>
    <w:rsid w:val="002A6EB6"/>
    <w:rsid w:val="002B262D"/>
    <w:rsid w:val="002B4DAF"/>
    <w:rsid w:val="002D010B"/>
    <w:rsid w:val="002D19F0"/>
    <w:rsid w:val="002E49BF"/>
    <w:rsid w:val="002E59B3"/>
    <w:rsid w:val="002E6908"/>
    <w:rsid w:val="002F1C90"/>
    <w:rsid w:val="002F634E"/>
    <w:rsid w:val="002F6DBF"/>
    <w:rsid w:val="003039DD"/>
    <w:rsid w:val="00314D46"/>
    <w:rsid w:val="003216AA"/>
    <w:rsid w:val="003263D8"/>
    <w:rsid w:val="00330082"/>
    <w:rsid w:val="00333D3C"/>
    <w:rsid w:val="0033454F"/>
    <w:rsid w:val="00344CFE"/>
    <w:rsid w:val="00356336"/>
    <w:rsid w:val="00363D55"/>
    <w:rsid w:val="0036709C"/>
    <w:rsid w:val="00382117"/>
    <w:rsid w:val="0038398C"/>
    <w:rsid w:val="003A5728"/>
    <w:rsid w:val="003B09A4"/>
    <w:rsid w:val="003B417B"/>
    <w:rsid w:val="003B5A06"/>
    <w:rsid w:val="003B73F7"/>
    <w:rsid w:val="003C160E"/>
    <w:rsid w:val="003C18B3"/>
    <w:rsid w:val="003D30DA"/>
    <w:rsid w:val="003F01CF"/>
    <w:rsid w:val="004066CD"/>
    <w:rsid w:val="00413236"/>
    <w:rsid w:val="004262FF"/>
    <w:rsid w:val="00431401"/>
    <w:rsid w:val="00435F67"/>
    <w:rsid w:val="004376C9"/>
    <w:rsid w:val="00446EBD"/>
    <w:rsid w:val="00456CF6"/>
    <w:rsid w:val="00465CBB"/>
    <w:rsid w:val="0046757C"/>
    <w:rsid w:val="004718C3"/>
    <w:rsid w:val="004814BE"/>
    <w:rsid w:val="00485602"/>
    <w:rsid w:val="00494AA6"/>
    <w:rsid w:val="004953BD"/>
    <w:rsid w:val="004A38B4"/>
    <w:rsid w:val="004C6F60"/>
    <w:rsid w:val="005103D0"/>
    <w:rsid w:val="0051239A"/>
    <w:rsid w:val="00512BFB"/>
    <w:rsid w:val="00513A1E"/>
    <w:rsid w:val="00513B73"/>
    <w:rsid w:val="00515C65"/>
    <w:rsid w:val="00540FB0"/>
    <w:rsid w:val="0055673C"/>
    <w:rsid w:val="0055708E"/>
    <w:rsid w:val="005608F8"/>
    <w:rsid w:val="00567070"/>
    <w:rsid w:val="00577C20"/>
    <w:rsid w:val="00584849"/>
    <w:rsid w:val="00587538"/>
    <w:rsid w:val="005951FB"/>
    <w:rsid w:val="005A5916"/>
    <w:rsid w:val="005C060D"/>
    <w:rsid w:val="005C1227"/>
    <w:rsid w:val="005D4AD7"/>
    <w:rsid w:val="005E0F89"/>
    <w:rsid w:val="005E5D9C"/>
    <w:rsid w:val="005F7FE2"/>
    <w:rsid w:val="006007A8"/>
    <w:rsid w:val="006216FF"/>
    <w:rsid w:val="0062361A"/>
    <w:rsid w:val="00627EAD"/>
    <w:rsid w:val="00631B63"/>
    <w:rsid w:val="00636A2A"/>
    <w:rsid w:val="006463A6"/>
    <w:rsid w:val="00647484"/>
    <w:rsid w:val="00653109"/>
    <w:rsid w:val="006548BE"/>
    <w:rsid w:val="00656B4D"/>
    <w:rsid w:val="00657AA1"/>
    <w:rsid w:val="006600FD"/>
    <w:rsid w:val="00663853"/>
    <w:rsid w:val="00670D07"/>
    <w:rsid w:val="00684164"/>
    <w:rsid w:val="0069298E"/>
    <w:rsid w:val="006A4FAF"/>
    <w:rsid w:val="006A71A9"/>
    <w:rsid w:val="006A71B6"/>
    <w:rsid w:val="006C17A7"/>
    <w:rsid w:val="006C47AB"/>
    <w:rsid w:val="006E1F5B"/>
    <w:rsid w:val="006F08DF"/>
    <w:rsid w:val="006F2F2E"/>
    <w:rsid w:val="007023AC"/>
    <w:rsid w:val="0071142F"/>
    <w:rsid w:val="00715157"/>
    <w:rsid w:val="0071633C"/>
    <w:rsid w:val="00725E36"/>
    <w:rsid w:val="00732CD4"/>
    <w:rsid w:val="00736E2D"/>
    <w:rsid w:val="00742688"/>
    <w:rsid w:val="00744875"/>
    <w:rsid w:val="00754572"/>
    <w:rsid w:val="00755132"/>
    <w:rsid w:val="00756047"/>
    <w:rsid w:val="00756A99"/>
    <w:rsid w:val="00761AD3"/>
    <w:rsid w:val="007657B8"/>
    <w:rsid w:val="00766E12"/>
    <w:rsid w:val="0077591B"/>
    <w:rsid w:val="00780704"/>
    <w:rsid w:val="00782EBA"/>
    <w:rsid w:val="007B26B7"/>
    <w:rsid w:val="007C0BB5"/>
    <w:rsid w:val="007D1348"/>
    <w:rsid w:val="007D34E5"/>
    <w:rsid w:val="007D4F38"/>
    <w:rsid w:val="007F2C16"/>
    <w:rsid w:val="00802F9A"/>
    <w:rsid w:val="008128EB"/>
    <w:rsid w:val="00822E67"/>
    <w:rsid w:val="00824829"/>
    <w:rsid w:val="0082501F"/>
    <w:rsid w:val="008268C0"/>
    <w:rsid w:val="00826E92"/>
    <w:rsid w:val="0085048E"/>
    <w:rsid w:val="00853FF6"/>
    <w:rsid w:val="00860BCD"/>
    <w:rsid w:val="00866CF6"/>
    <w:rsid w:val="00871F84"/>
    <w:rsid w:val="00882F3F"/>
    <w:rsid w:val="008A286D"/>
    <w:rsid w:val="008A40F7"/>
    <w:rsid w:val="008B7B64"/>
    <w:rsid w:val="008C5CB9"/>
    <w:rsid w:val="008C6379"/>
    <w:rsid w:val="008D07BA"/>
    <w:rsid w:val="008D68DB"/>
    <w:rsid w:val="008D6EF8"/>
    <w:rsid w:val="008E2762"/>
    <w:rsid w:val="008E36FA"/>
    <w:rsid w:val="008F31ED"/>
    <w:rsid w:val="00900551"/>
    <w:rsid w:val="009028BC"/>
    <w:rsid w:val="009213EC"/>
    <w:rsid w:val="00923791"/>
    <w:rsid w:val="00935ABA"/>
    <w:rsid w:val="00936F91"/>
    <w:rsid w:val="00937785"/>
    <w:rsid w:val="00952ED3"/>
    <w:rsid w:val="009550F7"/>
    <w:rsid w:val="0095644F"/>
    <w:rsid w:val="00960DE9"/>
    <w:rsid w:val="00983335"/>
    <w:rsid w:val="009873AC"/>
    <w:rsid w:val="00987F3C"/>
    <w:rsid w:val="00994CE1"/>
    <w:rsid w:val="009A343F"/>
    <w:rsid w:val="009B09F5"/>
    <w:rsid w:val="009B3496"/>
    <w:rsid w:val="009B4223"/>
    <w:rsid w:val="009B4E07"/>
    <w:rsid w:val="009C3785"/>
    <w:rsid w:val="009C4493"/>
    <w:rsid w:val="009C78F2"/>
    <w:rsid w:val="009D6DAF"/>
    <w:rsid w:val="009E0988"/>
    <w:rsid w:val="009E29FC"/>
    <w:rsid w:val="009E4037"/>
    <w:rsid w:val="009E7960"/>
    <w:rsid w:val="009F14D0"/>
    <w:rsid w:val="009F2BE1"/>
    <w:rsid w:val="009F2D3F"/>
    <w:rsid w:val="00A043B8"/>
    <w:rsid w:val="00A1259B"/>
    <w:rsid w:val="00A12CA4"/>
    <w:rsid w:val="00A13BF6"/>
    <w:rsid w:val="00A2259C"/>
    <w:rsid w:val="00A27FFA"/>
    <w:rsid w:val="00A37840"/>
    <w:rsid w:val="00A44CF5"/>
    <w:rsid w:val="00A50AAB"/>
    <w:rsid w:val="00A61BA8"/>
    <w:rsid w:val="00A622A3"/>
    <w:rsid w:val="00A64057"/>
    <w:rsid w:val="00A721A3"/>
    <w:rsid w:val="00A95585"/>
    <w:rsid w:val="00AA0037"/>
    <w:rsid w:val="00AB0A43"/>
    <w:rsid w:val="00AB4818"/>
    <w:rsid w:val="00AC310C"/>
    <w:rsid w:val="00AC4FB9"/>
    <w:rsid w:val="00AE029A"/>
    <w:rsid w:val="00AE16C4"/>
    <w:rsid w:val="00AE1A35"/>
    <w:rsid w:val="00AE1F14"/>
    <w:rsid w:val="00AF0288"/>
    <w:rsid w:val="00AF0A1A"/>
    <w:rsid w:val="00AF586B"/>
    <w:rsid w:val="00B01795"/>
    <w:rsid w:val="00B20591"/>
    <w:rsid w:val="00B24CCB"/>
    <w:rsid w:val="00B312B3"/>
    <w:rsid w:val="00B31542"/>
    <w:rsid w:val="00B3216A"/>
    <w:rsid w:val="00B35EFA"/>
    <w:rsid w:val="00B43CF1"/>
    <w:rsid w:val="00B4530D"/>
    <w:rsid w:val="00B5436C"/>
    <w:rsid w:val="00B63B15"/>
    <w:rsid w:val="00B63B8A"/>
    <w:rsid w:val="00B65915"/>
    <w:rsid w:val="00B6695F"/>
    <w:rsid w:val="00B72819"/>
    <w:rsid w:val="00B73A07"/>
    <w:rsid w:val="00B83366"/>
    <w:rsid w:val="00B91797"/>
    <w:rsid w:val="00B93E26"/>
    <w:rsid w:val="00BA1D84"/>
    <w:rsid w:val="00BA2C05"/>
    <w:rsid w:val="00BA31AD"/>
    <w:rsid w:val="00BA3C69"/>
    <w:rsid w:val="00BA64C1"/>
    <w:rsid w:val="00BA742C"/>
    <w:rsid w:val="00BB3348"/>
    <w:rsid w:val="00BD64C0"/>
    <w:rsid w:val="00BE591F"/>
    <w:rsid w:val="00BF098D"/>
    <w:rsid w:val="00BF5D97"/>
    <w:rsid w:val="00BF6BB4"/>
    <w:rsid w:val="00BF7512"/>
    <w:rsid w:val="00C003C1"/>
    <w:rsid w:val="00C00CB9"/>
    <w:rsid w:val="00C06437"/>
    <w:rsid w:val="00C11FFB"/>
    <w:rsid w:val="00C15D63"/>
    <w:rsid w:val="00C16FA1"/>
    <w:rsid w:val="00C173D5"/>
    <w:rsid w:val="00C23418"/>
    <w:rsid w:val="00C32007"/>
    <w:rsid w:val="00C33B18"/>
    <w:rsid w:val="00C60102"/>
    <w:rsid w:val="00C76EFB"/>
    <w:rsid w:val="00C84823"/>
    <w:rsid w:val="00C93A44"/>
    <w:rsid w:val="00C96A33"/>
    <w:rsid w:val="00CA1B1B"/>
    <w:rsid w:val="00CA20EE"/>
    <w:rsid w:val="00CA3E0D"/>
    <w:rsid w:val="00CB0E24"/>
    <w:rsid w:val="00CB5A96"/>
    <w:rsid w:val="00CC3EDF"/>
    <w:rsid w:val="00CC6CBB"/>
    <w:rsid w:val="00CD0ADE"/>
    <w:rsid w:val="00CD6DA1"/>
    <w:rsid w:val="00D02FBA"/>
    <w:rsid w:val="00D036B9"/>
    <w:rsid w:val="00D06ED7"/>
    <w:rsid w:val="00D12BF6"/>
    <w:rsid w:val="00D146C2"/>
    <w:rsid w:val="00D162CE"/>
    <w:rsid w:val="00D173CC"/>
    <w:rsid w:val="00D3595F"/>
    <w:rsid w:val="00D366DA"/>
    <w:rsid w:val="00D647A2"/>
    <w:rsid w:val="00D648A2"/>
    <w:rsid w:val="00D64E1C"/>
    <w:rsid w:val="00D66924"/>
    <w:rsid w:val="00D81A44"/>
    <w:rsid w:val="00D81CE9"/>
    <w:rsid w:val="00D865D4"/>
    <w:rsid w:val="00D87E28"/>
    <w:rsid w:val="00DA1BAB"/>
    <w:rsid w:val="00DA1C3D"/>
    <w:rsid w:val="00DB150F"/>
    <w:rsid w:val="00DC14CB"/>
    <w:rsid w:val="00DC41BC"/>
    <w:rsid w:val="00DC6824"/>
    <w:rsid w:val="00DD0179"/>
    <w:rsid w:val="00DD375F"/>
    <w:rsid w:val="00DD770E"/>
    <w:rsid w:val="00DE006C"/>
    <w:rsid w:val="00DE303E"/>
    <w:rsid w:val="00DE555E"/>
    <w:rsid w:val="00DF067D"/>
    <w:rsid w:val="00E00C8E"/>
    <w:rsid w:val="00E15BA0"/>
    <w:rsid w:val="00E16AEB"/>
    <w:rsid w:val="00E32948"/>
    <w:rsid w:val="00E3359D"/>
    <w:rsid w:val="00E35762"/>
    <w:rsid w:val="00E415E3"/>
    <w:rsid w:val="00E438DC"/>
    <w:rsid w:val="00E4392F"/>
    <w:rsid w:val="00E5533F"/>
    <w:rsid w:val="00E57A14"/>
    <w:rsid w:val="00E80815"/>
    <w:rsid w:val="00E813C9"/>
    <w:rsid w:val="00E83264"/>
    <w:rsid w:val="00E87BD5"/>
    <w:rsid w:val="00E9605F"/>
    <w:rsid w:val="00E96436"/>
    <w:rsid w:val="00EA2F22"/>
    <w:rsid w:val="00EC0F72"/>
    <w:rsid w:val="00EC524B"/>
    <w:rsid w:val="00ED3EE4"/>
    <w:rsid w:val="00EE0E4F"/>
    <w:rsid w:val="00EE1D30"/>
    <w:rsid w:val="00EF2D32"/>
    <w:rsid w:val="00EF499B"/>
    <w:rsid w:val="00F0381D"/>
    <w:rsid w:val="00F21E58"/>
    <w:rsid w:val="00F264EE"/>
    <w:rsid w:val="00F36D0F"/>
    <w:rsid w:val="00F37C8C"/>
    <w:rsid w:val="00F631EF"/>
    <w:rsid w:val="00F764AF"/>
    <w:rsid w:val="00F85131"/>
    <w:rsid w:val="00F854D4"/>
    <w:rsid w:val="00F856A7"/>
    <w:rsid w:val="00F8612F"/>
    <w:rsid w:val="00F86681"/>
    <w:rsid w:val="00F966B5"/>
    <w:rsid w:val="00F96B84"/>
    <w:rsid w:val="00FA5FF2"/>
    <w:rsid w:val="00FC451E"/>
    <w:rsid w:val="00FD440A"/>
    <w:rsid w:val="00FE3EE2"/>
    <w:rsid w:val="00FE4D1B"/>
    <w:rsid w:val="00FE503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link w:val="Tijeloteksta2Char"/>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uiPriority w:val="34"/>
    <w:qFormat/>
    <w:rsid w:val="00B63B15"/>
    <w:pPr>
      <w:ind w:left="720"/>
      <w:contextualSpacing/>
    </w:pPr>
  </w:style>
  <w:style w:type="paragraph" w:styleId="BodyText21" w:customStyle="true">
    <w:name w:val="Body Text 21"/>
    <w:basedOn w:val="Normal"/>
    <w:rsid w:val="008C5CB9"/>
    <w:pPr>
      <w:ind w:left="720" w:hanging="720"/>
      <w:jc w:val="both"/>
    </w:pPr>
    <w:rPr>
      <w:rFonts w:ascii="Arial" w:hAnsi="Arial"/>
      <w:sz w:val="24"/>
    </w:rPr>
  </w:style>
  <w:style w:type="paragraph" w:styleId="Default" w:customStyle="true">
    <w:name w:val="Default"/>
    <w:rsid w:val="00B73A07"/>
    <w:pPr>
      <w:autoSpaceDE w:val="false"/>
      <w:autoSpaceDN w:val="false"/>
      <w:adjustRightInd w:val="false"/>
    </w:pPr>
    <w:rPr>
      <w:rFonts w:eastAsiaTheme="minorHAnsi"/>
      <w:color w:val="000000"/>
      <w:sz w:val="24"/>
      <w:szCs w:val="24"/>
      <w:lang w:eastAsia="en-US"/>
    </w:rPr>
  </w:style>
  <w:style w:type="character" w:styleId="Tijeloteksta2Char" w:customStyle="true">
    <w:name w:val="Tijelo teksta 2 Char"/>
    <w:basedOn w:val="Zadanifontodlomka"/>
    <w:link w:val="Tijeloteksta2"/>
    <w:rsid w:val="00485602"/>
  </w:style>
  <w:style w:type="character" w:styleId="Tekstrezerviranogmjesta">
    <w:name w:val="Placeholder Text"/>
    <w:basedOn w:val="Zadanifontodlomka"/>
    <w:uiPriority w:val="99"/>
    <w:semiHidden/>
    <w:rsid w:val="0055673C"/>
    <w:rPr>
      <w:color w:val="808080"/>
      <w:bdr w:val="none" w:color="auto" w:sz="0" w:space="0"/>
      <w:shd w:val="clear" w:color="auto" w:fill="auto"/>
    </w:rPr>
  </w:style>
  <w:style w:type="character" w:styleId="eSPISCCParagraphDefaultFont" w:customStyle="true">
    <w:name w:val="eSPIS_CC_Paragraph Default Font"/>
    <w:basedOn w:val="Zadanifontodlomka"/>
    <w:rsid w:val="0055673C"/>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55673C"/>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55673C"/>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55673C"/>
    <w:rPr>
      <w:rFonts w:ascii="Times New Roman" w:hAnsi="Times New Roman" w:cs="Times New Roman"/>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link w:val="Tijeloteksta2Char"/>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uiPriority w:val="34"/>
    <w:qFormat/>
    <w:rsid w:val="00B63B15"/>
    <w:pPr>
      <w:ind w:left="720"/>
      <w:contextualSpacing/>
    </w:pPr>
  </w:style>
  <w:style w:customStyle="1" w:styleId="BodyText21" w:type="paragraph">
    <w:name w:val="Body Text 21"/>
    <w:basedOn w:val="Normal"/>
    <w:rsid w:val="008C5CB9"/>
    <w:pPr>
      <w:ind w:hanging="720" w:left="720"/>
      <w:jc w:val="both"/>
    </w:pPr>
    <w:rPr>
      <w:rFonts w:ascii="Arial" w:hAnsi="Arial"/>
      <w:sz w:val="24"/>
    </w:rPr>
  </w:style>
  <w:style w:customStyle="1" w:styleId="Default" w:type="paragraph">
    <w:name w:val="Default"/>
    <w:rsid w:val="00B73A07"/>
    <w:pPr>
      <w:autoSpaceDE w:val="0"/>
      <w:autoSpaceDN w:val="0"/>
      <w:adjustRightInd w:val="0"/>
    </w:pPr>
    <w:rPr>
      <w:rFonts w:eastAsiaTheme="minorHAnsi"/>
      <w:color w:val="000000"/>
      <w:sz w:val="24"/>
      <w:szCs w:val="24"/>
      <w:lang w:eastAsia="en-US"/>
    </w:rPr>
  </w:style>
  <w:style w:customStyle="1" w:styleId="Tijeloteksta2Char" w:type="character">
    <w:name w:val="Tijelo teksta 2 Char"/>
    <w:basedOn w:val="Zadanifontodlomka"/>
    <w:link w:val="Tijeloteksta2"/>
    <w:rsid w:val="00485602"/>
  </w:style>
  <w:style w:styleId="Tekstrezerviranogmjesta" w:type="character">
    <w:name w:val="Placeholder Text"/>
    <w:basedOn w:val="Zadanifontodlomka"/>
    <w:uiPriority w:val="99"/>
    <w:semiHidden/>
    <w:rsid w:val="0055673C"/>
    <w:rPr>
      <w:color w:val="808080"/>
      <w:bdr w:color="auto" w:space="0" w:sz="0" w:val="none"/>
      <w:shd w:color="auto" w:fill="auto" w:val="clear"/>
    </w:rPr>
  </w:style>
  <w:style w:customStyle="1" w:styleId="eSPISCCParagraphDefaultFont" w:type="character">
    <w:name w:val="eSPIS_CC_Paragraph Default Font"/>
    <w:basedOn w:val="Zadanifontodlomka"/>
    <w:rsid w:val="005567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567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567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5673C"/>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0684543">
      <w:bodyDiv w:val="true"/>
      <w:marLeft w:val="0"/>
      <w:marRight w:val="0"/>
      <w:marTop w:val="0"/>
      <w:marBottom w:val="0"/>
      <w:divBdr>
        <w:top w:val="none" w:color="auto" w:sz="0" w:space="0"/>
        <w:left w:val="none" w:color="auto" w:sz="0" w:space="0"/>
        <w:bottom w:val="none" w:color="auto" w:sz="0" w:space="0"/>
        <w:right w:val="none" w:color="auto" w:sz="0" w:space="0"/>
      </w:divBdr>
    </w:div>
    <w:div w:id="1906530386">
      <w:bodyDiv w:val="true"/>
      <w:marLeft w:val="0"/>
      <w:marRight w:val="0"/>
      <w:marTop w:val="0"/>
      <w:marBottom w:val="0"/>
      <w:divBdr>
        <w:top w:val="none" w:color="auto" w:sz="0" w:space="0"/>
        <w:left w:val="none" w:color="auto" w:sz="0" w:space="0"/>
        <w:bottom w:val="none" w:color="auto" w:sz="0" w:space="0"/>
        <w:right w:val="none" w:color="auto" w:sz="0" w:space="0"/>
      </w:divBdr>
    </w:div>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10. srpnja 2020.</izvorni_sadrzaj>
    <derivirana_varijabla naziv="DomainObject.StvarniPocetakDatum_1">10. srpnja 2020.</derivirana_varijabla>
  </DomainObject.StvarniPocetakDatum>
  <DomainObject.StvarniZavrsetakDatum>
    <izvorni_sadrzaj>10. srpnja 2020.</izvorni_sadrzaj>
    <derivirana_varijabla naziv="DomainObject.StvarniZavrsetakDatum_1">10. srpnja 2020.</derivirana_varijabla>
  </DomainObject.StvarniZavrsetakDatum>
  <DomainObject.PlaniraniZavrsetakDatum>
    <izvorni_sadrzaj>10. srpnja 2020.</izvorni_sadrzaj>
    <derivirana_varijabla naziv="DomainObject.PlaniraniZavrsetakDatum_1">10. srpnja 2020.</derivirana_varijabla>
  </DomainObject.PlaniraniZavrsetakDatum>
  <DomainObject.PlaniraniPocetakDatum>
    <izvorni_sadrzaj>10. srpnja 2020.</izvorni_sadrzaj>
    <derivirana_varijabla naziv="DomainObject.PlaniraniPocetakDatum_1">10. srpnja 2020.</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13:53</izvorni_sadrzaj>
    <derivirana_varijabla naziv="DomainObject.StvarniZavrsetakVrijeme_1">13:53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srpnja 2020.</izvorni_sadrzaj>
    <derivirana_varijabla naziv="DomainObject.Zapisnik.DatumKreiranja_1">13. srpnja 2020.</derivirana_varijabla>
  </DomainObject.Zapisnik.DatumKreiranja>
  <DomainObject.Zapisnik.ImovinskaKorist>
    <izvorni_sadrzaj/>
    <derivirana_varijabla naziv="DomainObject.Zapisnik.ImovinskaKorist_1"/>
  </DomainObject.Zapisnik.ImovinskaKorist>
  <DomainObject.Zapisnik.Oznaka>
    <izvorni_sadrzaj>St-169/2014-119</izvorni_sadrzaj>
    <derivirana_varijabla naziv="DomainObject.Zapisnik.Oznaka_1">St-169/2014-119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izvorni_sadrzaj>
    <derivirana_varijabla naziv="DomainObject.Predmet.Broj_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2014.</izvorni_sadrzaj>
    <derivirana_varijabla naziv="DomainObject.Predmet.DatumOsnivanja_1">3.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St-169/2014</izvorni_sadrzaj>
    <derivirana_varijabla naziv="DomainObject.Predmet.OznakaBroj_1">St-169/2014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RAMGRAD d.o.o.</izvorni_sadrzaj>
    <derivirana_varijabla naziv="DomainObject.Predmet.ProtustrankaFormated_1">  RAMGRAD d.o.o.</derivirana_varijabla>
  </DomainObject.Predmet.ProtustrankaFormated>
  <DomainObject.Predmet.ProtustrankaFormatedOIB>
    <izvorni_sadrzaj>  RAMGRAD d.o.o., OIB 39725255356</izvorni_sadrzaj>
    <derivirana_varijabla naziv="DomainObject.Predmet.ProtustrankaFormatedOIB_1">  RAMGRAD d.o.o., OIB 39725255356</derivirana_varijabla>
  </DomainObject.Predmet.ProtustrankaFormatedOIB>
  <DomainObject.Predmet.ProtustrankaFormatedWithAdress>
    <izvorni_sadrzaj> RAMGRAD d.o.o., Vranovina 30, 10000 Zagreb</izvorni_sadrzaj>
    <derivirana_varijabla naziv="DomainObject.Predmet.ProtustrankaFormatedWithAdress_1"> RAMGRAD d.o.o., Vranovina 30, 10000 Zagreb</derivirana_varijabla>
  </DomainObject.Predmet.ProtustrankaFormatedWithAdress>
  <DomainObject.Predmet.ProtustrankaFormatedWithAdressOIB>
    <izvorni_sadrzaj> RAMGRAD d.o.o., OIB 39725255356, Vranovina 30, 10000 Zagreb</izvorni_sadrzaj>
    <derivirana_varijabla naziv="DomainObject.Predmet.ProtustrankaFormatedWithAdressOIB_1"> RAMGRAD d.o.o., OIB 39725255356, Vranovina 30, 10000 Zagreb</derivirana_varijabla>
  </DomainObject.Predmet.ProtustrankaFormatedWithAdressOIB>
  <DomainObject.Predmet.ProtustrankaWithAdress>
    <izvorni_sadrzaj>RAMGRAD d.o.o. Vranovina 30, 10000 Zagreb</izvorni_sadrzaj>
    <derivirana_varijabla naziv="DomainObject.Predmet.ProtustrankaWithAdress_1">RAMGRAD d.o.o. Vranovina 30, 10000 Zagreb</derivirana_varijabla>
  </DomainObject.Predmet.ProtustrankaWithAdress>
  <DomainObject.Predmet.ProtustrankaWithAdressOIB>
    <izvorni_sadrzaj>RAMGRAD d.o.o., OIB 39725255356, Vranovina 30, 10000 Zagreb</izvorni_sadrzaj>
    <derivirana_varijabla naziv="DomainObject.Predmet.ProtustrankaWithAdressOIB_1">RAMGRAD d.o.o., OIB 39725255356, Vranovina 30, 10000 Zagreb</derivirana_varijabla>
  </DomainObject.Predmet.ProtustrankaWithAdressOIB>
  <DomainObject.Predmet.ProtustrankaNazivFormated>
    <izvorni_sadrzaj>RAMGRAD d.o.o.</izvorni_sadrzaj>
    <derivirana_varijabla naziv="DomainObject.Predmet.ProtustrankaNazivFormated_1">RAMGRAD d.o.o.</derivirana_varijabla>
  </DomainObject.Predmet.ProtustrankaNazivFormated>
  <DomainObject.Predmet.ProtustrankaNazivFormatedOIB>
    <izvorni_sadrzaj>RAMGRAD d.o.o., OIB 39725255356</izvorni_sadrzaj>
    <derivirana_varijabla naziv="DomainObject.Predmet.ProtustrankaNazivFormatedOIB_1">RAMGRAD d.o.o., OIB 39725255356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RAMGRAD d.o.o.; KOS GRADNJA d.o.o. za građenje, trgovinu i usluge; Miroslav Višnjić; MIN.FINANCIJA POREZ.UPRAVA; VENETO BANKA dioničko društvo; STJEPAN JURIN T.I.J. JURIN; Montcogim - Plinara d.o.o. za izgradnju distribucijskih mreža, distribuciju plina i održavanje; VOLARE-INVEST trgovina i graditeljstvo, društvo s ograničenom odgovornošću; Općinski sud u Novom Zagrebu</izvorni_sadrzaj>
    <derivirana_varijabla naziv="DomainObject.Predmet.StrankaFormated_1">  RAMGRAD d.o.o.; KOS GRADNJA d.o.o. za građenje, trgovinu i usluge; Miroslav Višnjić; MIN.FINANCIJA POREZ.UPRAVA; VENETO BANKA dioničko društvo; STJEPAN JURIN T.I.J. JURIN; Montcogim - Plinara d.o.o. za izgradnju distribucijskih mreža, distribuciju plina i održavanje; VOLARE-INVEST trgovina i graditeljstvo, društvo s ograničenom odgovornošću; Općinski sud u Novom Zagrebu</derivirana_varijabla>
  </DomainObject.Predmet.StrankaFormated>
  <DomainObject.Predmet.StrankaFormatedOIB>
    <izvorni_sadrzaj>  RAMGRAD d.o.o., OIB 39725255356; KOS GRADNJA d.o.o. za građenje, trgovinu i usluge, OIB 21209658766; Miroslav Višnjić, OIB 26804552490; MIN.FINANCIJA POREZ.UPRAVA, OIB 18683136487; VENETO BANKA dioničko društvo, OIB 81712716992; STJEPAN JURIN T.I.J. JURIN; Montcogim - Plinara d.o.o. za izgradnju distribucijskih mreža, distribuciju plina i održavanje, OIB 85690422241; VOLARE-INVEST trgovina i graditeljstvo, društvo s ograničenom odgovornošću, OIB 60162548867; Općinski sud u Novom Zagrebu</izvorni_sadrzaj>
    <derivirana_varijabla naziv="DomainObject.Predmet.StrankaFormatedOIB_1">  RAMGRAD d.o.o., OIB 39725255356; KOS GRADNJA d.o.o. za građenje, trgovinu i usluge, OIB 21209658766; Miroslav Višnjić, OIB 26804552490; MIN.FINANCIJA POREZ.UPRAVA, OIB 18683136487; VENETO BANKA dioničko društvo, OIB 81712716992; STJEPAN JURIN T.I.J. JURIN; Montcogim - Plinara d.o.o. za izgradnju distribucijskih mreža, distribuciju plina i održavanje, OIB 85690422241; VOLARE-INVEST trgovina i graditeljstvo, društvo s ograničenom odgovornošću, OIB 60162548867; Općinski sud u Novom Zagrebu</derivirana_varijabla>
  </DomainObject.Predmet.StrankaFormatedOIB>
  <DomainObject.Predmet.StrankaFormatedWithAdress>
    <izvorni_sadrzaj> RAMGRAD d.o.o., VRANOVINA 30, 10000 Zagreb; KOS GRADNJA d.o.o. za građenje, trgovinu i usluge, Vrbje 73, Zagreb; Miroslav Višnjić, Ulica Bernarda Vukasa 11, Zagreb; MIN.FINANCIJA POREZ.UPRAVA; VENETO BANKA dioničko društvo, Draškovićeva 58, Zagreb; STJEPAN JURIN T.I.J. JURIN; Montcogim - Plinara d.o.o. za izgradnju distribucijskih mreža, distribuciju plina i održavanje, Trg Ante Starčevića 3A, 10431 Sveta Nedelja; VOLARE-INVEST trgovina i graditeljstvo, društvo s ograničenom odgovornošću, Ante Starčevića 43, 10370 Dugo Selo; Općinski sud u Novom Zagrebu</izvorni_sadrzaj>
    <derivirana_varijabla naziv="DomainObject.Predmet.StrankaFormatedWithAdress_1"> RAMGRAD d.o.o., VRANOVINA 30, 10000 Zagreb; KOS GRADNJA d.o.o. za građenje, trgovinu i usluge, Vrbje 73, Zagreb; Miroslav Višnjić, Ulica Bernarda Vukasa 11, Zagreb; MIN.FINANCIJA POREZ.UPRAVA; VENETO BANKA dioničko društvo, Draškovićeva 58, Zagreb; STJEPAN JURIN T.I.J. JURIN; Montcogim - Plinara d.o.o. za izgradnju distribucijskih mreža, distribuciju plina i održavanje, Trg Ante Starčevića 3A, 10431 Sveta Nedelja; VOLARE-INVEST trgovina i graditeljstvo, društvo s ograničenom odgovornošću, Ante Starčevića 43, 10370 Dugo Selo; Općinski sud u Novom Zagrebu</derivirana_varijabla>
  </DomainObject.Predmet.StrankaFormatedWithAdress>
  <DomainObject.Predmet.StrankaFormatedWithAdressOIB>
    <izvorni_sadrzaj> RAMGRAD d.o.o., OIB 39725255356, VRANOVINA 30, 10000 Zagreb; KOS GRADNJA d.o.o. za građenje, trgovinu i usluge, OIB 21209658766, Vrbje 73, Zagreb; Miroslav Višnjić, OIB 26804552490, Ulica Bernarda Vukasa 11, Zagreb; MIN.FINANCIJA POREZ.UPRAVA, OIB 18683136487; VENETO BANKA dioničko društvo, OIB 81712716992, Draškovićeva 58, Zagreb; STJEPAN JURIN T.I.J. JURIN; Montcogim - Plinara d.o.o. za izgradnju distribucijskih mreža, distribuciju plina i održavanje, OIB 85690422241, Trg Ante Starčevića 3A, 10431 Sveta Nedelja; VOLARE-INVEST trgovina i graditeljstvo, društvo s ograničenom odgovornošću, OIB 60162548867, Ante Starčevića 43, 10370 Dugo Selo; Općinski sud u Novom Zagrebu</izvorni_sadrzaj>
    <derivirana_varijabla naziv="DomainObject.Predmet.StrankaFormatedWithAdressOIB_1"> RAMGRAD d.o.o., OIB 39725255356, VRANOVINA 30, 10000 Zagreb; KOS GRADNJA d.o.o. za građenje, trgovinu i usluge, OIB 21209658766, Vrbje 73, Zagreb; Miroslav Višnjić, OIB 26804552490, Ulica Bernarda Vukasa 11, Zagreb; MIN.FINANCIJA POREZ.UPRAVA, OIB 18683136487; VENETO BANKA dioničko društvo, OIB 81712716992, Draškovićeva 58, Zagreb; STJEPAN JURIN T.I.J. JURIN; Montcogim - Plinara d.o.o. za izgradnju distribucijskih mreža, distribuciju plina i održavanje, OIB 85690422241, Trg Ante Starčevića 3A, 10431 Sveta Nedelja; VOLARE-INVEST trgovina i graditeljstvo, društvo s ograničenom odgovornošću, OIB 60162548867, Ante Starčevića 43, 10370 Dugo Selo; Općinski sud u Novom Zagrebu</derivirana_varijabla>
  </DomainObject.Predmet.StrankaFormatedWithAdressOIB>
  <DomainObject.Predmet.StrankaWithAdress>
    <izvorni_sadrzaj>RAMGRAD d.o.o. VRANOVINA 30,10000 Zagreb,KOS GRADNJA d.o.o. za građenje, trgovinu i usluge Vrbje 73,Zagreb,Miroslav Višnjić Ulica Bernarda Vukasa 11,Zagreb,MIN.FINANCIJA POREZ.UPRAVA ,VENETO BANKA dioničko društvo Draškovićeva 58,Zagreb,STJEPAN JURIN T.I.J. JURIN ,Montcogim - Plinara d.o.o. za izgradnju distribucijskih mreža, distribuciju plina i održavanje Trg Ante Starčevića 3A,10431 Sveta Nedelja,VOLARE-INVEST trgovina i graditeljstvo, društvo s ograničenom odgovornošću Ante Starčevića 43,10370 Dugo Selo,Općinski sud u Novom Zagrebu </izvorni_sadrzaj>
    <derivirana_varijabla naziv="DomainObject.Predmet.StrankaWithAdress_1">RAMGRAD d.o.o. VRANOVINA 30,10000 Zagreb,KOS GRADNJA d.o.o. za građenje, trgovinu i usluge Vrbje 73,Zagreb,Miroslav Višnjić Ulica Bernarda Vukasa 11,Zagreb,MIN.FINANCIJA POREZ.UPRAVA ,VENETO BANKA dioničko društvo Draškovićeva 58,Zagreb,STJEPAN JURIN T.I.J. JURIN ,Montcogim - Plinara d.o.o. za izgradnju distribucijskih mreža, distribuciju plina i održavanje Trg Ante Starčevića 3A,10431 Sveta Nedelja,VOLARE-INVEST trgovina i graditeljstvo, društvo s ograničenom odgovornošću Ante Starčevića 43,10370 Dugo Selo,Općinski sud u Novom Zagrebu </derivirana_varijabla>
  </DomainObject.Predmet.StrankaWithAdress>
  <DomainObject.Predmet.StrankaWithAdressOIB>
    <izvorni_sadrzaj>RAMGRAD d.o.o., OIB 39725255356, VRANOVINA 30,10000 Zagreb,KOS GRADNJA d.o.o. za građenje, trgovinu i usluge, OIB 21209658766, Vrbje 73,Zagreb,Miroslav Višnjić, OIB 26804552490, Ulica Bernarda Vukasa 11,Zagreb,MIN.FINANCIJA POREZ.UPRAVA, OIB 18683136487,VENETO BANKA dioničko društvo, OIB 81712716992, Draškovićeva 58,Zagreb,STJEPAN JURIN T.I.J. JURIN,Montcogim - Plinara d.o.o. za izgradnju distribucijskih mreža, distribuciju plina i održavanje, OIB 85690422241, Trg Ante Starčevića 3A,10431 Sveta Nedelja,VOLARE-INVEST trgovina i graditeljstvo, društvo s ograničenom odgovornošću, OIB 60162548867, Ante Starčevića 43,10370 Dugo Selo,Općinski sud u Novom Zagrebu</izvorni_sadrzaj>
    <derivirana_varijabla naziv="DomainObject.Predmet.StrankaWithAdressOIB_1">RAMGRAD d.o.o., OIB 39725255356, VRANOVINA 30,10000 Zagreb,KOS GRADNJA d.o.o. za građenje, trgovinu i usluge, OIB 21209658766, Vrbje 73,Zagreb,Miroslav Višnjić, OIB 26804552490, Ulica Bernarda Vukasa 11,Zagreb,MIN.FINANCIJA POREZ.UPRAVA, OIB 18683136487,VENETO BANKA dioničko društvo, OIB 81712716992, Draškovićeva 58,Zagreb,STJEPAN JURIN T.I.J. JURIN,Montcogim - Plinara d.o.o. za izgradnju distribucijskih mreža, distribuciju plina i održavanje, OIB 85690422241, Trg Ante Starčevića 3A,10431 Sveta Nedelja,VOLARE-INVEST trgovina i graditeljstvo, društvo s ograničenom odgovornošću, OIB 60162548867, Ante Starčevića 43,10370 Dugo Selo,Općinski sud u Novom Zagrebu</derivirana_varijabla>
  </DomainObject.Predmet.StrankaWithAdressOIB>
  <DomainObject.Predmet.StrankaNazivFormated>
    <izvorni_sadrzaj>RAMGRAD d.o.o.,KOS GRADNJA d.o.o. za građenje, trgovinu i usluge,Miroslav Višnjić,MIN.FINANCIJA POREZ.UPRAVA,VENETO BANKA dioničko društvo,STJEPAN JURIN T.I.J. JURIN,Montcogim - Plinara d.o.o. za izgradnju distribucijskih mreža, distribuciju plina i održavanje,VOLARE-INVEST trgovina i graditeljstvo, društvo s ograničenom odgovornošću,Općinski sud u Novom Zagrebu</izvorni_sadrzaj>
    <derivirana_varijabla naziv="DomainObject.Predmet.StrankaNazivFormated_1">RAMGRAD d.o.o.,KOS GRADNJA d.o.o. za građenje, trgovinu i usluge,Miroslav Višnjić,MIN.FINANCIJA POREZ.UPRAVA,VENETO BANKA dioničko društvo,STJEPAN JURIN T.I.J. JURIN,Montcogim - Plinara d.o.o. za izgradnju distribucijskih mreža, distribuciju plina i održavanje,VOLARE-INVEST trgovina i graditeljstvo, društvo s ograničenom odgovornošću,Općinski sud u Novom Zagrebu</derivirana_varijabla>
  </DomainObject.Predmet.StrankaNazivFormated>
  <DomainObject.Predmet.StrankaNazivFormatedOIB>
    <izvorni_sadrzaj>RAMGRAD d.o.o., OIB 39725255356,KOS GRADNJA d.o.o. za građenje, trgovinu i usluge, OIB 21209658766,Miroslav Višnjić, OIB 26804552490,MIN.FINANCIJA POREZ.UPRAVA, OIB 18683136487,VENETO BANKA dioničko društvo, OIB 81712716992,STJEPAN JURIN T.I.J. JURIN,Montcogim - Plinara d.o.o. za izgradnju distribucijskih mreža, distribuciju plina i održavanje, OIB 85690422241,VOLARE-INVEST trgovina i graditeljstvo, društvo s ograničenom odgovornošću, OIB 60162548867,Općinski sud u Novom Zagrebu</izvorni_sadrzaj>
    <derivirana_varijabla naziv="DomainObject.Predmet.StrankaNazivFormatedOIB_1">RAMGRAD d.o.o., OIB 39725255356,KOS GRADNJA d.o.o. za građenje, trgovinu i usluge, OIB 21209658766,Miroslav Višnjić, OIB 26804552490,MIN.FINANCIJA POREZ.UPRAVA, OIB 18683136487,VENETO BANKA dioničko društvo, OIB 81712716992,STJEPAN JURIN T.I.J. JURIN,Montcogim - Plinara d.o.o. za izgradnju distribucijskih mreža, distribuciju plina i održavanje, OIB 85690422241,VOLARE-INVEST trgovina i graditeljstvo, društvo s ograničenom odgovornošću, OIB 60162548867,Općinski sud u Novom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RAMGRAD d.o.o.</item>
      <item>KOS GRADNJA d.o.o. za građenje, trgovinu i usluge</item>
      <item>Miroslav Višnjić</item>
      <item>MIN.FINANCIJA POREZ.UPRAVA</item>
      <item>VENETO BANKA dioničko društvo</item>
      <item>STJEPAN JURIN T.I.J. JURIN</item>
      <item>Montcogim - Plinara d.o.o. za izgradnju distribucijskih mreža, distribuciju plina i održavanje</item>
      <item>VOLARE-INVEST trgovina i graditeljstvo, društvo s ograničenom odgovornošću</item>
      <item>Općinski sud u Novom Zagrebu</item>
    </izvorni_sadrzaj>
    <derivirana_varijabla naziv="DomainObject.Predmet.StrankaListFormated_1">
      <item>RAMGRAD d.o.o.</item>
      <item>KOS GRADNJA d.o.o. za građenje, trgovinu i usluge</item>
      <item>Miroslav Višnjić</item>
      <item>MIN.FINANCIJA POREZ.UPRAVA</item>
      <item>VENETO BANKA dioničko društvo</item>
      <item>STJEPAN JURIN T.I.J. JURIN</item>
      <item>Montcogim - Plinara d.o.o. za izgradnju distribucijskih mreža, distribuciju plina i održavanje</item>
      <item>VOLARE-INVEST trgovina i graditeljstvo, društvo s ograničenom odgovornošću</item>
      <item>Općinski sud u Novom Zagrebu</item>
    </derivirana_varijabla>
  </DomainObject.Predmet.StrankaListFormated>
  <DomainObject.Predmet.StrankaListFormatedOIB>
    <izvorni_sadrzaj>
      <item>RAMGRAD d.o.o., OIB 39725255356</item>
      <item>KOS GRADNJA d.o.o. za građenje, trgovinu i usluge, OIB 21209658766</item>
      <item>Miroslav Višnjić, OIB 26804552490</item>
      <item>MIN.FINANCIJA POREZ.UPRAVA, OIB 18683136487</item>
      <item>VENETO BANKA dioničko društvo, OIB 81712716992</item>
      <item>STJEPAN JURIN T.I.J. JURIN</item>
      <item>Montcogim - Plinara d.o.o. za izgradnju distribucijskih mreža, distribuciju plina i održavanje, OIB 85690422241</item>
      <item>VOLARE-INVEST trgovina i graditeljstvo, društvo s ograničenom odgovornošću, OIB 60162548867</item>
      <item>Općinski sud u Novom Zagrebu</item>
    </izvorni_sadrzaj>
    <derivirana_varijabla naziv="DomainObject.Predmet.StrankaListFormatedOIB_1">
      <item>RAMGRAD d.o.o., OIB 39725255356</item>
      <item>KOS GRADNJA d.o.o. za građenje, trgovinu i usluge, OIB 21209658766</item>
      <item>Miroslav Višnjić, OIB 26804552490</item>
      <item>MIN.FINANCIJA POREZ.UPRAVA, OIB 18683136487</item>
      <item>VENETO BANKA dioničko društvo, OIB 81712716992</item>
      <item>STJEPAN JURIN T.I.J. JURIN</item>
      <item>Montcogim - Plinara d.o.o. za izgradnju distribucijskih mreža, distribuciju plina i održavanje, OIB 85690422241</item>
      <item>VOLARE-INVEST trgovina i graditeljstvo, društvo s ograničenom odgovornošću, OIB 60162548867</item>
      <item>Općinski sud u Novom Zagrebu</item>
    </derivirana_varijabla>
  </DomainObject.Predmet.StrankaListFormatedOIB>
  <DomainObject.Predmet.StrankaListFormatedWithAdress>
    <izvorni_sadrzaj>
      <item>RAMGRAD d.o.o., VRANOVINA 30, 10000 Zagreb</item>
      <item>KOS GRADNJA d.o.o. za građenje, trgovinu i usluge, Vrbje 73, Zagreb</item>
      <item>Miroslav Višnjić, Ulica Bernarda Vukasa 11, Zagreb</item>
      <item>MIN.FINANCIJA POREZ.UPRAVA</item>
      <item>VENETO BANKA dioničko društvo, Draškovićeva 58, Zagreb</item>
      <item>STJEPAN JURIN T.I.J. JURIN</item>
      <item>Montcogim - Plinara d.o.o. za izgradnju distribucijskih mreža, distribuciju plina i održavanje, Trg Ante Starčevića 3A, 10431 Sveta Nedelja</item>
      <item>VOLARE-INVEST trgovina i graditeljstvo, društvo s ograničenom odgovornošću, Ante Starčevića 43, 10370 Dugo Selo</item>
      <item>Općinski sud u Novom Zagrebu</item>
    </izvorni_sadrzaj>
    <derivirana_varijabla naziv="DomainObject.Predmet.StrankaListFormatedWithAdress_1">
      <item>RAMGRAD d.o.o., VRANOVINA 30, 10000 Zagreb</item>
      <item>KOS GRADNJA d.o.o. za građenje, trgovinu i usluge, Vrbje 73, Zagreb</item>
      <item>Miroslav Višnjić, Ulica Bernarda Vukasa 11, Zagreb</item>
      <item>MIN.FINANCIJA POREZ.UPRAVA</item>
      <item>VENETO BANKA dioničko društvo, Draškovićeva 58, Zagreb</item>
      <item>STJEPAN JURIN T.I.J. JURIN</item>
      <item>Montcogim - Plinara d.o.o. za izgradnju distribucijskih mreža, distribuciju plina i održavanje, Trg Ante Starčevića 3A, 10431 Sveta Nedelja</item>
      <item>VOLARE-INVEST trgovina i graditeljstvo, društvo s ograničenom odgovornošću, Ante Starčevića 43, 10370 Dugo Selo</item>
      <item>Općinski sud u Novom Zagrebu</item>
    </derivirana_varijabla>
  </DomainObject.Predmet.StrankaListFormatedWithAdress>
  <DomainObject.Predmet.StrankaListFormatedWithAdressOIB>
    <izvorni_sadrzaj>
      <item>RAMGRAD d.o.o., OIB 39725255356, VRANOVINA 30, 10000 Zagreb</item>
      <item>KOS GRADNJA d.o.o. za građenje, trgovinu i usluge, OIB 21209658766, Vrbje 73, Zagreb</item>
      <item>Miroslav Višnjić, OIB 26804552490, Ulica Bernarda Vukasa 11, Zagreb</item>
      <item>MIN.FINANCIJA POREZ.UPRAVA, OIB 18683136487</item>
      <item>VENETO BANKA dioničko društvo, OIB 81712716992, Draškovićeva 58, Zagreb</item>
      <item>STJEPAN JURIN T.I.J. JURIN</item>
      <item>Montcogim - Plinara d.o.o. za izgradnju distribucijskih mreža, distribuciju plina i održavanje, OIB 85690422241, Trg Ante Starčevića 3A, 10431 Sveta Nedelja</item>
      <item>VOLARE-INVEST trgovina i graditeljstvo, društvo s ograničenom odgovornošću, OIB 60162548867, Ante Starčevića 43, 10370 Dugo Selo</item>
      <item>Općinski sud u Novom Zagrebu</item>
    </izvorni_sadrzaj>
    <derivirana_varijabla naziv="DomainObject.Predmet.StrankaListFormatedWithAdressOIB_1">
      <item>RAMGRAD d.o.o., OIB 39725255356, VRANOVINA 30, 10000 Zagreb</item>
      <item>KOS GRADNJA d.o.o. za građenje, trgovinu i usluge, OIB 21209658766, Vrbje 73, Zagreb</item>
      <item>Miroslav Višnjić, OIB 26804552490, Ulica Bernarda Vukasa 11, Zagreb</item>
      <item>MIN.FINANCIJA POREZ.UPRAVA, OIB 18683136487</item>
      <item>VENETO BANKA dioničko društvo, OIB 81712716992, Draškovićeva 58, Zagreb</item>
      <item>STJEPAN JURIN T.I.J. JURIN</item>
      <item>Montcogim - Plinara d.o.o. za izgradnju distribucijskih mreža, distribuciju plina i održavanje, OIB 85690422241, Trg Ante Starčevića 3A, 10431 Sveta Nedelja</item>
      <item>VOLARE-INVEST trgovina i graditeljstvo, društvo s ograničenom odgovornošću, OIB 60162548867, Ante Starčevića 43, 10370 Dugo Selo</item>
      <item>Općinski sud u Novom Zagrebu</item>
    </derivirana_varijabla>
  </DomainObject.Predmet.StrankaListFormatedWithAdressOIB>
  <DomainObject.Predmet.StrankaListNazivFormated>
    <izvorni_sadrzaj>
      <item>RAMGRAD d.o.o.</item>
      <item>KOS GRADNJA d.o.o. za građenje, trgovinu i usluge</item>
      <item>Miroslav Višnjić</item>
      <item>MIN.FINANCIJA POREZ.UPRAVA</item>
      <item>VENETO BANKA dioničko društvo</item>
      <item>STJEPAN JURIN T.I.J. JURIN</item>
      <item>Montcogim - Plinara d.o.o. za izgradnju distribucijskih mreža, distribuciju plina i održavanje</item>
      <item>VOLARE-INVEST trgovina i graditeljstvo, društvo s ograničenom odgovornošću</item>
      <item>Općinski sud u Novom Zagrebu</item>
    </izvorni_sadrzaj>
    <derivirana_varijabla naziv="DomainObject.Predmet.StrankaListNazivFormated_1">
      <item>RAMGRAD d.o.o.</item>
      <item>KOS GRADNJA d.o.o. za građenje, trgovinu i usluge</item>
      <item>Miroslav Višnjić</item>
      <item>MIN.FINANCIJA POREZ.UPRAVA</item>
      <item>VENETO BANKA dioničko društvo</item>
      <item>STJEPAN JURIN T.I.J. JURIN</item>
      <item>Montcogim - Plinara d.o.o. za izgradnju distribucijskih mreža, distribuciju plina i održavanje</item>
      <item>VOLARE-INVEST trgovina i graditeljstvo, društvo s ograničenom odgovornošću</item>
      <item>Općinski sud u Novom Zagrebu</item>
    </derivirana_varijabla>
  </DomainObject.Predmet.StrankaListNazivFormated>
  <DomainObject.Predmet.StrankaListNazivFormatedOIB>
    <izvorni_sadrzaj>
      <item>RAMGRAD d.o.o., OIB 39725255356</item>
      <item>KOS GRADNJA d.o.o. za građenje, trgovinu i usluge, OIB 21209658766</item>
      <item>Miroslav Višnjić, OIB 26804552490</item>
      <item>MIN.FINANCIJA POREZ.UPRAVA, OIB 18683136487</item>
      <item>VENETO BANKA dioničko društvo, OIB 81712716992</item>
      <item>STJEPAN JURIN T.I.J. JURIN</item>
      <item>Montcogim - Plinara d.o.o. za izgradnju distribucijskih mreža, distribuciju plina i održavanje, OIB 85690422241</item>
      <item>VOLARE-INVEST trgovina i graditeljstvo, društvo s ograničenom odgovornošću, OIB 60162548867</item>
      <item>Općinski sud u Novom Zagrebu</item>
    </izvorni_sadrzaj>
    <derivirana_varijabla naziv="DomainObject.Predmet.StrankaListNazivFormatedOIB_1">
      <item>RAMGRAD d.o.o., OIB 39725255356</item>
      <item>KOS GRADNJA d.o.o. za građenje, trgovinu i usluge, OIB 21209658766</item>
      <item>Miroslav Višnjić, OIB 26804552490</item>
      <item>MIN.FINANCIJA POREZ.UPRAVA, OIB 18683136487</item>
      <item>VENETO BANKA dioničko društvo, OIB 81712716992</item>
      <item>STJEPAN JURIN T.I.J. JURIN</item>
      <item>Montcogim - Plinara d.o.o. za izgradnju distribucijskih mreža, distribuciju plina i održavanje, OIB 85690422241</item>
      <item>VOLARE-INVEST trgovina i graditeljstvo, društvo s ograničenom odgovornošću, OIB 60162548867</item>
      <item>Općinski sud u Novom Zagrebu</item>
    </derivirana_varijabla>
  </DomainObject.Predmet.StrankaListNazivFormatedOIB>
  <DomainObject.Predmet.ProtuStrankaListFormated>
    <izvorni_sadrzaj>
      <item>RAMGRAD d.o.o.</item>
    </izvorni_sadrzaj>
    <derivirana_varijabla naziv="DomainObject.Predmet.ProtuStrankaListFormated_1">
      <item>RAMGRAD d.o.o.</item>
    </derivirana_varijabla>
  </DomainObject.Predmet.ProtuStrankaListFormated>
  <DomainObject.Predmet.ProtuStrankaListFormatedOIB>
    <izvorni_sadrzaj>
      <item>RAMGRAD d.o.o., OIB 39725255356</item>
    </izvorni_sadrzaj>
    <derivirana_varijabla naziv="DomainObject.Predmet.ProtuStrankaListFormatedOIB_1">
      <item>RAMGRAD d.o.o., OIB 39725255356</item>
    </derivirana_varijabla>
  </DomainObject.Predmet.ProtuStrankaListFormatedOIB>
  <DomainObject.Predmet.ProtuStrankaListFormatedWithAdress>
    <izvorni_sadrzaj>
      <item>RAMGRAD d.o.o., Vranovina 30, 10000 Zagreb</item>
    </izvorni_sadrzaj>
    <derivirana_varijabla naziv="DomainObject.Predmet.ProtuStrankaListFormatedWithAdress_1">
      <item>RAMGRAD d.o.o., Vranovina 30, 10000 Zagreb</item>
    </derivirana_varijabla>
  </DomainObject.Predmet.ProtuStrankaListFormatedWithAdress>
  <DomainObject.Predmet.ProtuStrankaListFormatedWithAdressOIB>
    <izvorni_sadrzaj>
      <item>RAMGRAD d.o.o., OIB 39725255356, Vranovina 30, 10000 Zagreb</item>
    </izvorni_sadrzaj>
    <derivirana_varijabla naziv="DomainObject.Predmet.ProtuStrankaListFormatedWithAdressOIB_1">
      <item>RAMGRAD d.o.o., OIB 39725255356, Vranovina 30, 10000 Zagreb</item>
    </derivirana_varijabla>
  </DomainObject.Predmet.ProtuStrankaListFormatedWithAdressOIB>
  <DomainObject.Predmet.ProtuStrankaListNazivFormated>
    <izvorni_sadrzaj>
      <item>RAMGRAD d.o.o.</item>
    </izvorni_sadrzaj>
    <derivirana_varijabla naziv="DomainObject.Predmet.ProtuStrankaListNazivFormated_1">
      <item>RAMGRAD d.o.o.</item>
    </derivirana_varijabla>
  </DomainObject.Predmet.ProtuStrankaListNazivFormated>
  <DomainObject.Predmet.ProtuStrankaListNazivFormatedOIB>
    <izvorni_sadrzaj>
      <item>RAMGRAD d.o.o., OIB 39725255356</item>
    </izvorni_sadrzaj>
    <derivirana_varijabla naziv="DomainObject.Predmet.ProtuStrankaListNazivFormatedOIB_1">
      <item>RAMGRAD d.o.o., OIB 39725255356</item>
    </derivirana_varijabla>
  </DomainObject.Predmet.ProtuStrankaListNazivFormatedOIB>
  <DomainObject.Predmet.OstaliListFormated>
    <izvorni_sadrzaj>
      <item>Mladen Rajh</item>
      <item>Nebojša Antolić</item>
      <item>HOLCIM HRVATSKA d. o. o. za trgovinu</item>
      <item>VENETO BANKA d.d.</item>
      <item>RH-MINISTARSTVO FINANCIJA</item>
      <item>Mićo Ljubenko</item>
      <item>ŽDO-GRAĐANSKO UPRAVNI ODJEL ZAGREB</item>
      <item>OD-GOLUB I PARTNERI</item>
      <item>Antonio Volarević</item>
      <item>Odvjetničko društvo MATIĆ, FELDMAN &amp; HERMAN j.t.d.</item>
    </izvorni_sadrzaj>
    <derivirana_varijabla naziv="DomainObject.Predmet.OstaliListFormated_1">
      <item>Mladen Rajh</item>
      <item>Nebojša Antolić</item>
      <item>HOLCIM HRVATSKA d. o. o. za trgovinu</item>
      <item>VENETO BANKA d.d.</item>
      <item>RH-MINISTARSTVO FINANCIJA</item>
      <item>Mićo Ljubenko</item>
      <item>ŽDO-GRAĐANSKO UPRAVNI ODJEL ZAGREB</item>
      <item>OD-GOLUB I PARTNERI</item>
      <item>Antonio Volarević</item>
      <item>Odvjetničko društvo MATIĆ, FELDMAN &amp; HERMAN j.t.d.</item>
    </derivirana_varijabla>
  </DomainObject.Predmet.OstaliListFormated>
  <DomainObject.Predmet.OstaliListFormatedOIB>
    <izvorni_sadrzaj>
      <item>Mladen Rajh, OIB 89197336572</item>
      <item>Nebojša Antolić, OIB 94511496457</item>
      <item>HOLCIM HRVATSKA d. o. o. za trgovinu</item>
      <item>VENETO BANKA d.d.</item>
      <item>RH-MINISTARSTVO FINANCIJA, OIB 18683136487</item>
      <item>Mićo Ljubenko, OIB 74664758370</item>
      <item>ŽDO-GRAĐANSKO UPRAVNI ODJEL ZAGREB</item>
      <item>OD-GOLUB I PARTNERI</item>
      <item>Antonio Volarević, OIB 68644285652</item>
      <item>Odvjetničko društvo MATIĆ, FELDMAN &amp; HERMAN j.t.d., OIB 77585624093</item>
    </izvorni_sadrzaj>
    <derivirana_varijabla naziv="DomainObject.Predmet.OstaliListFormatedOIB_1">
      <item>Mladen Rajh, OIB 89197336572</item>
      <item>Nebojša Antolić, OIB 94511496457</item>
      <item>HOLCIM HRVATSKA d. o. o. za trgovinu</item>
      <item>VENETO BANKA d.d.</item>
      <item>RH-MINISTARSTVO FINANCIJA, OIB 18683136487</item>
      <item>Mićo Ljubenko, OIB 74664758370</item>
      <item>ŽDO-GRAĐANSKO UPRAVNI ODJEL ZAGREB</item>
      <item>OD-GOLUB I PARTNERI</item>
      <item>Antonio Volarević, OIB 68644285652</item>
      <item>Odvjetničko društvo MATIĆ, FELDMAN &amp; HERMAN j.t.d., OIB 77585624093</item>
    </derivirana_varijabla>
  </DomainObject.Predmet.OstaliListFormatedOIB>
  <DomainObject.Predmet.OstaliListFormatedWithAdress>
    <izvorni_sadrzaj>
      <item>Mladen Rajh, Medvedgradska 19, 10000 Zagreb</item>
      <item>Nebojša Antolić, Ulica Pavla Hatza 3, 10000 Zagreb</item>
      <item>HOLCIM HRVATSKA d. o. o. za trgovinu, Koromačno/bb, 52222 Koromačno</item>
      <item>VENETO BANKA d.d., Draškovićeva 58, 10000 Zagreb</item>
      <item>RH-MINISTARSTVO FINANCIJA, ALBRECHTOVA 42, 10000 Zagreb</item>
      <item>Mićo Ljubenko, BRANIMIROVA 29, 10000 Zagreb</item>
      <item>ŽDO-GRAĐANSKO UPRAVNI ODJEL ZAGREB</item>
      <item>OD-GOLUB I PARTNERI, GAJEVA 2A, 10000 Zagreb</item>
      <item>Antonio Volarević, Palmotićeva 4, 10000 Zagreb</item>
      <item>Odvjetničko društvo MATIĆ, FELDMAN &amp; HERMAN j.t.d., Klaićeva 24, 10000 Zagreb</item>
    </izvorni_sadrzaj>
    <derivirana_varijabla naziv="DomainObject.Predmet.OstaliListFormatedWithAdress_1">
      <item>Mladen Rajh, Medvedgradska 19, 10000 Zagreb</item>
      <item>Nebojša Antolić, Ulica Pavla Hatza 3, 10000 Zagreb</item>
      <item>HOLCIM HRVATSKA d. o. o. za trgovinu, Koromačno/bb, 52222 Koromačno</item>
      <item>VENETO BANKA d.d., Draškovićeva 58, 10000 Zagreb</item>
      <item>RH-MINISTARSTVO FINANCIJA, ALBRECHTOVA 42, 10000 Zagreb</item>
      <item>Mićo Ljubenko, BRANIMIROVA 29, 10000 Zagreb</item>
      <item>ŽDO-GRAĐANSKO UPRAVNI ODJEL ZAGREB</item>
      <item>OD-GOLUB I PARTNERI, GAJEVA 2A, 10000 Zagreb</item>
      <item>Antonio Volarević, Palmotićeva 4, 10000 Zagreb</item>
      <item>Odvjetničko društvo MATIĆ, FELDMAN &amp; HERMAN j.t.d., Klaićeva 24, 10000 Zagreb</item>
    </derivirana_varijabla>
  </DomainObject.Predmet.OstaliListFormatedWithAdress>
  <DomainObject.Predmet.OstaliListFormatedWithAdressOIB>
    <izvorni_sadrzaj>
      <item>Mladen Rajh, OIB 89197336572, Medvedgradska 19, 10000 Zagreb</item>
      <item>Nebojša Antolić, OIB 94511496457, Ulica Pavla Hatza 3, 10000 Zagreb</item>
      <item>HOLCIM HRVATSKA d. o. o. za trgovinu, Koromačno/bb, 52222 Koromačno</item>
      <item>VENETO BANKA d.d., Draškovićeva 58, 10000 Zagreb</item>
      <item>RH-MINISTARSTVO FINANCIJA, OIB 18683136487, ALBRECHTOVA 42, 10000 Zagreb</item>
      <item>Mićo Ljubenko, OIB 74664758370, BRANIMIROVA 29, 10000 Zagreb</item>
      <item>ŽDO-GRAĐANSKO UPRAVNI ODJEL ZAGREB</item>
      <item>OD-GOLUB I PARTNERI, GAJEVA 2A, 10000 Zagreb</item>
      <item>Antonio Volarević, OIB 68644285652, Palmotićeva 4, 10000 Zagreb</item>
      <item>Odvjetničko društvo MATIĆ, FELDMAN &amp; HERMAN j.t.d., OIB 77585624093, Klaićeva 24, 10000 Zagreb</item>
    </izvorni_sadrzaj>
    <derivirana_varijabla naziv="DomainObject.Predmet.OstaliListFormatedWithAdressOIB_1">
      <item>Mladen Rajh, OIB 89197336572, Medvedgradska 19, 10000 Zagreb</item>
      <item>Nebojša Antolić, OIB 94511496457, Ulica Pavla Hatza 3, 10000 Zagreb</item>
      <item>HOLCIM HRVATSKA d. o. o. za trgovinu, Koromačno/bb, 52222 Koromačno</item>
      <item>VENETO BANKA d.d., Draškovićeva 58, 10000 Zagreb</item>
      <item>RH-MINISTARSTVO FINANCIJA, OIB 18683136487, ALBRECHTOVA 42, 10000 Zagreb</item>
      <item>Mićo Ljubenko, OIB 74664758370, BRANIMIROVA 29, 10000 Zagreb</item>
      <item>ŽDO-GRAĐANSKO UPRAVNI ODJEL ZAGREB</item>
      <item>OD-GOLUB I PARTNERI, GAJEVA 2A, 10000 Zagreb</item>
      <item>Antonio Volarević, OIB 68644285652, Palmotićeva 4, 10000 Zagreb</item>
      <item>Odvjetničko društvo MATIĆ, FELDMAN &amp; HERMAN j.t.d., OIB 77585624093, Klaićeva 24, 10000 Zagreb</item>
    </derivirana_varijabla>
  </DomainObject.Predmet.OstaliListFormatedWithAdressOIB>
  <DomainObject.Predmet.OstaliListNazivFormated>
    <izvorni_sadrzaj>
      <item>Mladen Rajh</item>
      <item>Nebojša Antolić</item>
      <item>HOLCIM HRVATSKA d. o. o. za trgovinu</item>
      <item>VENETO BANKA d.d.</item>
      <item>RH-MINISTARSTVO FINANCIJA</item>
      <item>Mićo Ljubenko</item>
      <item>ŽDO-GRAĐANSKO UPRAVNI ODJEL ZAGREB</item>
      <item>OD-GOLUB I PARTNERI</item>
      <item>Antonio Volarević</item>
      <item>Odvjetničko društvo MATIĆ, FELDMAN &amp; HERMAN j.t.d.</item>
    </izvorni_sadrzaj>
    <derivirana_varijabla naziv="DomainObject.Predmet.OstaliListNazivFormated_1">
      <item>Mladen Rajh</item>
      <item>Nebojša Antolić</item>
      <item>HOLCIM HRVATSKA d. o. o. za trgovinu</item>
      <item>VENETO BANKA d.d.</item>
      <item>RH-MINISTARSTVO FINANCIJA</item>
      <item>Mićo Ljubenko</item>
      <item>ŽDO-GRAĐANSKO UPRAVNI ODJEL ZAGREB</item>
      <item>OD-GOLUB I PARTNERI</item>
      <item>Antonio Volarević</item>
      <item>Odvjetničko društvo MATIĆ, FELDMAN &amp; HERMAN j.t.d.</item>
    </derivirana_varijabla>
  </DomainObject.Predmet.OstaliListNazivFormated>
  <DomainObject.Predmet.OstaliListNazivFormatedOIB>
    <izvorni_sadrzaj>
      <item>Mladen Rajh, OIB 89197336572</item>
      <item>Nebojša Antolić, OIB 94511496457</item>
      <item>HOLCIM HRVATSKA d. o. o. za trgovinu</item>
      <item>VENETO BANKA d.d.</item>
      <item>RH-MINISTARSTVO FINANCIJA, OIB 18683136487</item>
      <item>Mićo Ljubenko, OIB 74664758370</item>
      <item>ŽDO-GRAĐANSKO UPRAVNI ODJEL ZAGREB</item>
      <item>OD-GOLUB I PARTNERI</item>
      <item>Antonio Volarević, OIB 68644285652</item>
      <item>Odvjetničko društvo MATIĆ, FELDMAN &amp; HERMAN j.t.d., OIB 77585624093</item>
    </izvorni_sadrzaj>
    <derivirana_varijabla naziv="DomainObject.Predmet.OstaliListNazivFormatedOIB_1">
      <item>Mladen Rajh, OIB 89197336572</item>
      <item>Nebojša Antolić, OIB 94511496457</item>
      <item>HOLCIM HRVATSKA d. o. o. za trgovinu</item>
      <item>VENETO BANKA d.d.</item>
      <item>RH-MINISTARSTVO FINANCIJA, OIB 18683136487</item>
      <item>Mićo Ljubenko, OIB 74664758370</item>
      <item>ŽDO-GRAĐANSKO UPRAVNI ODJEL ZAGREB</item>
      <item>OD-GOLUB I PARTNERI</item>
      <item>Antonio Volarević, OIB 68644285652</item>
      <item>Odvjetničko društvo MATIĆ, FELDMAN &amp; HERMAN j.t.d., OIB 77585624093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srpnja 2020.</izvorni_sadrzaj>
    <derivirana_varijabla naziv="DomainObject.Datum_1">13. srpnja 2020.</derivirana_varijabla>
  </DomainObject.Datum>
  <DomainObject.PoslovniBrojDokumenta>
    <izvorni_sadrzaj>St-169/2014-119</izvorni_sadrzaj>
    <derivirana_varijabla naziv="DomainObject.PoslovniBrojDokumenta_1">St-169/2014-119</derivirana_varijabla>
  </DomainObject.PoslovniBrojDokumenta>
  <DomainObject.Predmet.StrankaIDrugi>
    <izvorni_sadrzaj>RAMGRAD d.o.o. i dr.</izvorni_sadrzaj>
    <derivirana_varijabla naziv="DomainObject.Predmet.StrankaIDrugi_1">RAMGRAD d.o.o. i dr.</derivirana_varijabla>
  </DomainObject.Predmet.StrankaIDrugi>
  <DomainObject.Predmet.ProtustrankaIDrugi>
    <izvorni_sadrzaj>RAMGRAD d.o.o.</izvorni_sadrzaj>
    <derivirana_varijabla naziv="DomainObject.Predmet.ProtustrankaIDrugi_1">RAMGRAD d.o.o.</derivirana_varijabla>
  </DomainObject.Predmet.ProtustrankaIDrugi>
  <DomainObject.Predmet.StrankaIDrugiAdressOIB>
    <izvorni_sadrzaj>RAMGRAD d.o.o., OIB 39725255356, VRANOVINA 30, 10000 Zagreb i dr.</izvorni_sadrzaj>
    <derivirana_varijabla naziv="DomainObject.Predmet.StrankaIDrugiAdressOIB_1">RAMGRAD d.o.o., OIB 39725255356, VRANOVINA 30, 10000 Zagreb i dr.</derivirana_varijabla>
  </DomainObject.Predmet.StrankaIDrugiAdressOIB>
  <DomainObject.Predmet.ProtustrankaIDrugiAdressOIB>
    <izvorni_sadrzaj>RAMGRAD d.o.o., OIB 39725255356, Vranovina 30, 10000 Zagreb</izvorni_sadrzaj>
    <derivirana_varijabla naziv="DomainObject.Predmet.ProtustrankaIDrugiAdressOIB_1">RAMGRAD d.o.o., OIB 39725255356, Vranovina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RAMGRAD d.o.o.</item>
      <item>Mladen Rajh</item>
      <item>Nebojša Antolić</item>
      <item>RAMGRAD d.o.o.</item>
      <item>HOLCIM HRVATSKA d. o. o. za trgovinu</item>
      <item>VENETO BANKA d.d.</item>
      <item>RH-MINISTARSTVO FINANCIJA</item>
      <item>Mićo Ljubenko</item>
      <item>ŽDO-GRAĐANSKO UPRAVNI ODJEL ZAGREB</item>
      <item>OD-GOLUB I PARTNERI</item>
      <item>KOS GRADNJA d.o.o. za građenje, trgovinu i usluge</item>
      <item>Miroslav Višnjić</item>
      <item>MIN.FINANCIJA POREZ.UPRAVA</item>
      <item>VENETO BANKA dioničko društvo</item>
      <item>STJEPAN JURIN T.I.J. JURIN</item>
      <item>Montcogim - Plinara d.o.o. za izgradnju distribucijskih mreža, distribuciju plina i održavanje</item>
      <item>VOLARE-INVEST trgovina i graditeljstvo, društvo s ograničenom odgovornošću</item>
      <item>Antonio Volarević</item>
      <item>Odvjetničko društvo MATIĆ, FELDMAN &amp; HERMAN j.t.d.</item>
      <item>Općinski sud u Novom Zagrebu</item>
    </izvorni_sadrzaj>
    <derivirana_varijabla naziv="DomainObject.Predmet.SudioniciListNaziv_1">
      <item>RAMGRAD d.o.o.</item>
      <item>Mladen Rajh</item>
      <item>Nebojša Antolić</item>
      <item>RAMGRAD d.o.o.</item>
      <item>HOLCIM HRVATSKA d. o. o. za trgovinu</item>
      <item>VENETO BANKA d.d.</item>
      <item>RH-MINISTARSTVO FINANCIJA</item>
      <item>Mićo Ljubenko</item>
      <item>ŽDO-GRAĐANSKO UPRAVNI ODJEL ZAGREB</item>
      <item>OD-GOLUB I PARTNERI</item>
      <item>KOS GRADNJA d.o.o. za građenje, trgovinu i usluge</item>
      <item>Miroslav Višnjić</item>
      <item>MIN.FINANCIJA POREZ.UPRAVA</item>
      <item>VENETO BANKA dioničko društvo</item>
      <item>STJEPAN JURIN T.I.J. JURIN</item>
      <item>Montcogim - Plinara d.o.o. za izgradnju distribucijskih mreža, distribuciju plina i održavanje</item>
      <item>VOLARE-INVEST trgovina i graditeljstvo, društvo s ograničenom odgovornošću</item>
      <item>Antonio Volarević</item>
      <item>Odvjetničko društvo MATIĆ, FELDMAN &amp; HERMAN j.t.d.</item>
      <item>Općinski sud u Novom Zagrebu</item>
    </derivirana_varijabla>
  </DomainObject.Predmet.SudioniciListNaziv>
  <DomainObject.Predmet.SudioniciListAdressOIB>
    <izvorni_sadrzaj>
      <item>RAMGRAD d.o.o., OIB 39725255356, Vranovina 30,10000 Zagreb</item>
      <item>Mladen Rajh, OIB 89197336572, Medvedgradska 19,10000 Zagreb</item>
      <item>Nebojša Antolić, OIB 94511496457, Ulica Pavla Hatza 3,10000 Zagreb</item>
      <item>RAMGRAD d.o.o., OIB 39725255356, VRANOVINA 30,10000 Zagreb</item>
      <item>HOLCIM HRVATSKA d. o. o. za trgovinu, Koromačno/bb,52222 Koromačno</item>
      <item>VENETO BANKA d.d., Draškovićeva 58,10000 Zagreb</item>
      <item>RH-MINISTARSTVO FINANCIJA, OIB 18683136487, ALBRECHTOVA 42,10000 Zagreb</item>
      <item>Mićo Ljubenko, OIB 74664758370, BRANIMIROVA 29,10000 Zagreb</item>
      <item>ŽDO-GRAĐANSKO UPRAVNI ODJEL ZAGREB</item>
      <item>OD-GOLUB I PARTNERI, GAJEVA 2A,10000 Zagreb</item>
      <item>KOS GRADNJA d.o.o. za građenje, trgovinu i usluge, OIB 21209658766, Vrbje 73,Zagreb</item>
      <item>Miroslav Višnjić, OIB 26804552490, Ulica Bernarda Vukasa 11,Zagreb</item>
      <item>MIN.FINANCIJA POREZ.UPRAVA, OIB 18683136487</item>
      <item>VENETO BANKA dioničko društvo, OIB 81712716992, Draškovićeva 58,Zagreb</item>
      <item>STJEPAN JURIN T.I.J. JURIN</item>
      <item>Montcogim - Plinara d.o.o. za izgradnju distribucijskih mreža, distribuciju plina i održavanje, OIB 85690422241, Trg Ante Starčevića 3A,10431 Sveta Nedelja</item>
      <item>VOLARE-INVEST trgovina i graditeljstvo, društvo s ograničenom odgovornošću, OIB 60162548867, Ante Starčevića 43,10370 Dugo Selo</item>
      <item>Antonio Volarević, OIB 68644285652, Palmotićeva 4,10000 Zagreb</item>
      <item>Odvjetničko društvo MATIĆ, FELDMAN &amp; HERMAN j.t.d., OIB 77585624093, Klaićeva 24,10000 Zagreb</item>
      <item>Općinski sud u Novom Zagrebu</item>
    </izvorni_sadrzaj>
    <derivirana_varijabla naziv="DomainObject.Predmet.SudioniciListAdressOIB_1">
      <item>RAMGRAD d.o.o., OIB 39725255356, Vranovina 30,10000 Zagreb</item>
      <item>Mladen Rajh, OIB 89197336572, Medvedgradska 19,10000 Zagreb</item>
      <item>Nebojša Antolić, OIB 94511496457, Ulica Pavla Hatza 3,10000 Zagreb</item>
      <item>RAMGRAD d.o.o., OIB 39725255356, VRANOVINA 30,10000 Zagreb</item>
      <item>HOLCIM HRVATSKA d. o. o. za trgovinu, Koromačno/bb,52222 Koromačno</item>
      <item>VENETO BANKA d.d., Draškovićeva 58,10000 Zagreb</item>
      <item>RH-MINISTARSTVO FINANCIJA, OIB 18683136487, ALBRECHTOVA 42,10000 Zagreb</item>
      <item>Mićo Ljubenko, OIB 74664758370, BRANIMIROVA 29,10000 Zagreb</item>
      <item>ŽDO-GRAĐANSKO UPRAVNI ODJEL ZAGREB</item>
      <item>OD-GOLUB I PARTNERI, GAJEVA 2A,10000 Zagreb</item>
      <item>KOS GRADNJA d.o.o. za građenje, trgovinu i usluge, OIB 21209658766, Vrbje 73,Zagreb</item>
      <item>Miroslav Višnjić, OIB 26804552490, Ulica Bernarda Vukasa 11,Zagreb</item>
      <item>MIN.FINANCIJA POREZ.UPRAVA, OIB 18683136487</item>
      <item>VENETO BANKA dioničko društvo, OIB 81712716992, Draškovićeva 58,Zagreb</item>
      <item>STJEPAN JURIN T.I.J. JURIN</item>
      <item>Montcogim - Plinara d.o.o. za izgradnju distribucijskih mreža, distribuciju plina i održavanje, OIB 85690422241, Trg Ante Starčevića 3A,10431 Sveta Nedelja</item>
      <item>VOLARE-INVEST trgovina i graditeljstvo, društvo s ograničenom odgovornošću, OIB 60162548867, Ante Starčevića 43,10370 Dugo Selo</item>
      <item>Antonio Volarević, OIB 68644285652, Palmotićeva 4,10000 Zagreb</item>
      <item>Odvjetničko društvo MATIĆ, FELDMAN &amp; HERMAN j.t.d., OIB 77585624093, Klaićeva 24,10000 Zagreb</item>
      <item>Općinski sud u Novom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39725255356</item>
      <item>, OIB 89197336572</item>
      <item>, OIB 94511496457</item>
      <item>, OIB 39725255356</item>
      <item>, OIB null</item>
      <item>, OIB null</item>
      <item>, OIB 18683136487</item>
      <item>, OIB 74664758370</item>
      <item>, OIB null</item>
      <item>, OIB null</item>
      <item>, OIB 21209658766</item>
      <item>, OIB 26804552490</item>
      <item>, OIB 18683136487</item>
      <item>, OIB 81712716992</item>
      <item>, OIB null</item>
      <item>, OIB 85690422241</item>
      <item>, OIB 60162548867</item>
      <item>, OIB 68644285652</item>
      <item>, OIB 77585624093</item>
      <item>, OIB null</item>
    </izvorni_sadrzaj>
    <derivirana_varijabla naziv="DomainObject.Predmet.SudioniciListNazivOIB_1">
      <item>, OIB 39725255356</item>
      <item>, OIB 89197336572</item>
      <item>, OIB 94511496457</item>
      <item>, OIB 39725255356</item>
      <item>, OIB null</item>
      <item>, OIB null</item>
      <item>, OIB 18683136487</item>
      <item>, OIB 74664758370</item>
      <item>, OIB null</item>
      <item>, OIB null</item>
      <item>, OIB 21209658766</item>
      <item>, OIB 26804552490</item>
      <item>, OIB 18683136487</item>
      <item>, OIB 81712716992</item>
      <item>, OIB null</item>
      <item>, OIB 85690422241</item>
      <item>, OIB 60162548867</item>
      <item>, OIB 68644285652</item>
      <item>, OIB 77585624093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Nebojša Antolić, OIB 94511496457, Pavla Hatza 3b. Zagreb</item>
    </izvorni_sadrzaj>
    <derivirana_varijabla naziv="DomainObject.Predmet.StecajniUpraviteljiListAddressOIB_1">
      <item>Nebojša Antolić, OIB 94511496457, Pavla Hatza 3b.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veljače 2014.</izvorni_sadrzaj>
    <derivirana_varijabla naziv="DomainObject.Predmet.DatumPocetkaProcesa_1">28. veljače 2014.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635BEF-74C9-4E39-B72E-85CB62448E9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1550</properties:Words>
  <properties:Characters>8495</properties:Characters>
  <properties:Lines>212</properties:Lines>
  <properties:Paragraphs>59</properties:Paragraphs>
  <properties:TotalTime>697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10074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2019-07-02T12:03:00Z</dcterms:created>
  <dc:creator>nmarkovic</dc:creator>
  <cp:lastModifiedBy>Nikolina Krunić</cp:lastModifiedBy>
  <cp:lastPrinted>2020-07-10T11:51:00Z</cp:lastPrinted>
  <dcterms:modified xmlns:xsi="http://www.w3.org/2001/XMLSchema-instance" xsi:type="dcterms:W3CDTF">2020-07-13T07:07:00Z</dcterms:modified>
  <cp:revision>83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St-169/2014-119 / Zapisnik - Skupština vjerovnika (7. zapisnik skupština st-169-14.docx)</vt:lpwstr>
  </prop:property>
  <prop:property fmtid="{D5CDD505-2E9C-101B-9397-08002B2CF9AE}" pid="4" name="CC_coloring">
    <vt:bool>false</vt:bool>
  </prop:property>
  <prop:property fmtid="{D5CDD505-2E9C-101B-9397-08002B2CF9AE}" pid="5" name="BrojStranica">
    <vt:i4>5</vt:i4>
  </prop:property>
</prop:Properties>
</file>